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BE" w:rsidRPr="008A7B46" w:rsidRDefault="00D048BE" w:rsidP="00D048BE">
      <w:pPr>
        <w:pStyle w:val="a3"/>
        <w:snapToGrid w:val="0"/>
        <w:ind w:left="-1" w:hanging="1"/>
        <w:rPr>
          <w:rFonts w:ascii="標楷體" w:eastAsia="標楷體" w:hAnsi="標楷體"/>
        </w:rPr>
      </w:pPr>
      <w:r w:rsidRPr="008A7B46">
        <w:rPr>
          <w:rFonts w:ascii="標楷體" w:eastAsia="標楷體" w:hAnsi="標楷體"/>
          <w:b/>
          <w:bCs/>
          <w:highlight w:val="yellow"/>
        </w:rPr>
        <w:t>附錄表2-2</w:t>
      </w:r>
    </w:p>
    <w:p w:rsidR="00D048BE" w:rsidRPr="008A7B46" w:rsidRDefault="00D048BE" w:rsidP="00D048BE">
      <w:pPr>
        <w:pStyle w:val="a3"/>
        <w:snapToGrid w:val="0"/>
        <w:ind w:left="-1" w:hanging="1"/>
        <w:jc w:val="center"/>
        <w:rPr>
          <w:rFonts w:ascii="標楷體" w:eastAsia="標楷體" w:hAnsi="標楷體"/>
        </w:rPr>
      </w:pPr>
      <w:r w:rsidRPr="008A7B46">
        <w:rPr>
          <w:rFonts w:ascii="標楷體" w:eastAsia="標楷體" w:hAnsi="標楷體"/>
          <w:b/>
          <w:bCs/>
          <w:sz w:val="28"/>
          <w:szCs w:val="28"/>
        </w:rPr>
        <w:t>5G智慧學習學校推動計畫申請表</w:t>
      </w:r>
    </w:p>
    <w:tbl>
      <w:tblPr>
        <w:tblW w:w="10060" w:type="dxa"/>
        <w:jc w:val="center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846"/>
        <w:gridCol w:w="2113"/>
        <w:gridCol w:w="1695"/>
        <w:gridCol w:w="444"/>
        <w:gridCol w:w="1276"/>
        <w:gridCol w:w="1843"/>
        <w:gridCol w:w="1843"/>
      </w:tblGrid>
      <w:tr w:rsidR="00D048BE" w:rsidRPr="008A7B46" w:rsidTr="007C431D">
        <w:trPr>
          <w:trHeight w:val="51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學校全銜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7C431D">
        <w:trPr>
          <w:trHeight w:val="51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學校地址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(偏遠地區學校 □是 □否)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(非山非市學校 □是 □否)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請填寫至村里。</w:t>
            </w:r>
          </w:p>
        </w:tc>
      </w:tr>
      <w:tr w:rsidR="00D048BE" w:rsidRPr="008A7B46" w:rsidTr="00B345C3">
        <w:trPr>
          <w:trHeight w:val="454"/>
          <w:jc w:val="center"/>
        </w:trPr>
        <w:tc>
          <w:tcPr>
            <w:tcW w:w="2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校長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B345C3">
        <w:trPr>
          <w:trHeight w:val="454"/>
          <w:jc w:val="center"/>
        </w:trPr>
        <w:tc>
          <w:tcPr>
            <w:tcW w:w="2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聯絡電話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B345C3">
        <w:trPr>
          <w:trHeight w:val="454"/>
          <w:jc w:val="center"/>
        </w:trPr>
        <w:tc>
          <w:tcPr>
            <w:tcW w:w="2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B345C3">
        <w:trPr>
          <w:trHeight w:val="454"/>
          <w:jc w:val="center"/>
        </w:trPr>
        <w:tc>
          <w:tcPr>
            <w:tcW w:w="2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聯絡人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姓名/職稱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B345C3">
        <w:trPr>
          <w:trHeight w:val="454"/>
          <w:jc w:val="center"/>
        </w:trPr>
        <w:tc>
          <w:tcPr>
            <w:tcW w:w="2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聯絡電話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B345C3">
        <w:trPr>
          <w:trHeight w:val="454"/>
          <w:jc w:val="center"/>
        </w:trPr>
        <w:tc>
          <w:tcPr>
            <w:tcW w:w="2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7C431D">
        <w:trPr>
          <w:trHeight w:val="54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學校規模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學校班級總數○班、教師總數○人、學生總數○人。</w:t>
            </w:r>
          </w:p>
        </w:tc>
      </w:tr>
      <w:tr w:rsidR="00D048BE" w:rsidRPr="008A7B46" w:rsidTr="007C431D">
        <w:trPr>
          <w:trHeight w:val="54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預計實施規模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實施班級數○班、參與教師數○人、參與學生數○人。</w:t>
            </w:r>
          </w:p>
        </w:tc>
      </w:tr>
      <w:tr w:rsidR="00D048BE" w:rsidRPr="008A7B46" w:rsidTr="007C431D">
        <w:trPr>
          <w:trHeight w:val="461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A2183F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2183F">
              <w:rPr>
                <w:rFonts w:ascii="標楷體" w:eastAsia="標楷體" w:hAnsi="標楷體" w:hint="eastAsia"/>
                <w:b/>
              </w:rPr>
              <w:t>既有行動載具(平板)數量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A2183F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thick"/>
              </w:rPr>
              <w:t xml:space="preserve">       </w:t>
            </w:r>
            <w:r w:rsidRPr="00A2183F">
              <w:rPr>
                <w:rFonts w:ascii="標楷體" w:eastAsia="標楷體" w:hAnsi="標楷體" w:hint="eastAsia"/>
              </w:rPr>
              <w:t>台</w:t>
            </w:r>
          </w:p>
        </w:tc>
      </w:tr>
      <w:tr w:rsidR="00D048BE" w:rsidRPr="008A7B46" w:rsidTr="007C431D">
        <w:trPr>
          <w:trHeight w:val="461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A2183F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2183F">
              <w:rPr>
                <w:rFonts w:ascii="標楷體" w:eastAsia="標楷體" w:hAnsi="標楷體" w:hint="eastAsia"/>
                <w:b/>
              </w:rPr>
              <w:t>申請行動載具(平板)數量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Default="00D048BE" w:rsidP="007C431D">
            <w:pPr>
              <w:pStyle w:val="a3"/>
              <w:snapToGrid w:val="0"/>
              <w:spacing w:beforeLines="50" w:before="120" w:line="320" w:lineRule="exact"/>
              <w:ind w:rightChars="-102" w:right="-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學生用</w:t>
            </w:r>
            <w:r>
              <w:rPr>
                <w:rFonts w:ascii="標楷體" w:eastAsia="標楷體" w:hAnsi="標楷體" w:hint="eastAsia"/>
                <w:u w:val="thick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台</w:t>
            </w:r>
          </w:p>
          <w:p w:rsidR="00D048BE" w:rsidRPr="00E973B3" w:rsidRDefault="00D048BE" w:rsidP="007C431D">
            <w:pPr>
              <w:pStyle w:val="a3"/>
              <w:snapToGrid w:val="0"/>
              <w:spacing w:line="320" w:lineRule="exact"/>
              <w:ind w:rightChars="-102" w:right="-245"/>
              <w:rPr>
                <w:rFonts w:ascii="標楷體" w:eastAsia="標楷體" w:hAnsi="標楷體"/>
                <w:color w:val="767171" w:themeColor="background2" w:themeShade="80"/>
              </w:rPr>
            </w:pPr>
            <w:r w:rsidRPr="00E973B3">
              <w:rPr>
                <w:rFonts w:ascii="標楷體" w:eastAsia="標楷體" w:hAnsi="標楷體" w:hint="eastAsia"/>
                <w:color w:val="767171" w:themeColor="background2" w:themeShade="80"/>
              </w:rPr>
              <w:t>註:載具數:學生數=1:2，惟單一課堂學生仍一人一機學習，如:</w:t>
            </w:r>
          </w:p>
          <w:p w:rsidR="00D048BE" w:rsidRPr="00F65DC2" w:rsidRDefault="00D048BE" w:rsidP="00FF68AB">
            <w:pPr>
              <w:pStyle w:val="a3"/>
              <w:snapToGrid w:val="0"/>
              <w:spacing w:line="280" w:lineRule="exact"/>
              <w:ind w:leftChars="145" w:left="348" w:rightChars="15" w:right="36"/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  <w:r w:rsidRPr="00F65DC2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參與</w:t>
            </w:r>
            <w:bookmarkStart w:id="0" w:name="_GoBack"/>
            <w:r w:rsidRPr="00F65DC2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學生數50人，且計畫班級中最多人數班級為23人，可申請25台；</w:t>
            </w:r>
          </w:p>
          <w:p w:rsidR="00D048BE" w:rsidRPr="00703C94" w:rsidRDefault="00D048BE" w:rsidP="00FF68AB">
            <w:pPr>
              <w:pStyle w:val="a3"/>
              <w:snapToGrid w:val="0"/>
              <w:spacing w:line="280" w:lineRule="exact"/>
              <w:ind w:leftChars="145" w:left="348" w:rightChars="15" w:right="36"/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  <w:r w:rsidRPr="00F65DC2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參與學</w:t>
            </w:r>
            <w:bookmarkEnd w:id="0"/>
            <w:r w:rsidRPr="00F65DC2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生數50人，且計畫</w:t>
            </w:r>
            <w:r w:rsidRPr="00703C94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班級中最多人數班級為29人，可申請29台。</w:t>
            </w:r>
          </w:p>
          <w:p w:rsidR="00D048BE" w:rsidRDefault="00D048BE" w:rsidP="007C431D">
            <w:pPr>
              <w:pStyle w:val="a3"/>
              <w:snapToGrid w:val="0"/>
              <w:spacing w:beforeLines="50" w:before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教師用</w:t>
            </w:r>
            <w:r>
              <w:rPr>
                <w:rFonts w:ascii="標楷體" w:eastAsia="標楷體" w:hAnsi="標楷體" w:hint="eastAsia"/>
                <w:u w:val="thick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台</w:t>
            </w:r>
          </w:p>
          <w:p w:rsidR="00D048BE" w:rsidRPr="00E973B3" w:rsidRDefault="00D048BE" w:rsidP="007C431D">
            <w:pPr>
              <w:pStyle w:val="a3"/>
              <w:snapToGrid w:val="0"/>
              <w:spacing w:line="320" w:lineRule="exact"/>
              <w:rPr>
                <w:rFonts w:ascii="標楷體" w:eastAsia="標楷體" w:hAnsi="標楷體"/>
                <w:color w:val="767171" w:themeColor="background2" w:themeShade="80"/>
              </w:rPr>
            </w:pPr>
            <w:r w:rsidRPr="00E973B3">
              <w:rPr>
                <w:rFonts w:ascii="標楷體" w:eastAsia="標楷體" w:hAnsi="標楷體" w:hint="eastAsia"/>
                <w:color w:val="767171" w:themeColor="background2" w:themeShade="80"/>
              </w:rPr>
              <w:t>註:參與教師載具台數以實施班級數為上限；如:</w:t>
            </w:r>
          </w:p>
          <w:p w:rsidR="00D048BE" w:rsidRPr="00FF68AB" w:rsidRDefault="00D048BE" w:rsidP="00FF68AB">
            <w:pPr>
              <w:pStyle w:val="a3"/>
              <w:snapToGrid w:val="0"/>
              <w:spacing w:line="280" w:lineRule="exact"/>
              <w:ind w:leftChars="163" w:left="491" w:hangingChars="50" w:hanging="100"/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  <w:r w:rsidRPr="00FF68AB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實施班級數為3班，參與教師數為5人，則教師用載具為3台；</w:t>
            </w:r>
          </w:p>
          <w:p w:rsidR="00D048BE" w:rsidRPr="008A7B46" w:rsidRDefault="00D048BE" w:rsidP="00FF68AB">
            <w:pPr>
              <w:pStyle w:val="a3"/>
              <w:snapToGrid w:val="0"/>
              <w:spacing w:line="280" w:lineRule="exact"/>
              <w:ind w:leftChars="163" w:left="491" w:hangingChars="50" w:hanging="100"/>
              <w:rPr>
                <w:rFonts w:ascii="標楷體" w:eastAsia="標楷體" w:hAnsi="標楷體"/>
              </w:rPr>
            </w:pPr>
            <w:r w:rsidRPr="00FF68AB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實施班級數為5班，參與教師數為3人，則教師用載具為3台。</w:t>
            </w:r>
          </w:p>
        </w:tc>
      </w:tr>
      <w:tr w:rsidR="00D048BE" w:rsidRPr="008A7B46" w:rsidTr="007C431D">
        <w:trPr>
          <w:trHeight w:val="47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概況說明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年級別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(例)3年級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7C431D">
        <w:trPr>
          <w:trHeight w:val="39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學習領域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數學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7C431D">
        <w:trPr>
          <w:trHeight w:val="41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班級數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7C431D">
        <w:trPr>
          <w:trHeight w:val="421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參與教師姓名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王小明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7C431D">
        <w:trPr>
          <w:trHeight w:val="413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學生數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25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048BE" w:rsidRPr="008A7B46" w:rsidTr="00B345C3">
        <w:trPr>
          <w:trHeight w:val="124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學校團隊組成與分工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(600字以內)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1.工作內容與職掌。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2.團隊管理(例如計畫執行、人事異動、獎懲等)。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ind w:left="200" w:hanging="200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3.對外之溝通協調方式(例如對本計畫專任人力、縣市政府、輔導計畫團隊等)。</w:t>
            </w:r>
          </w:p>
        </w:tc>
      </w:tr>
      <w:tr w:rsidR="00D048BE" w:rsidRPr="008A7B46" w:rsidTr="007C431D">
        <w:trPr>
          <w:trHeight w:val="985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可提供計畫使用之設備與網路環境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(300字以內)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1.曾參與108或109年科技輔助自主學習推動計畫  □是  □否。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2.為110年數位學習推動計畫參與學校  □是  □否。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3.現有行動載具盤點。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4.校園網路環境說明。</w:t>
            </w:r>
          </w:p>
        </w:tc>
      </w:tr>
      <w:tr w:rsidR="00D048BE" w:rsidRPr="008A7B46" w:rsidTr="007C431D">
        <w:trPr>
          <w:trHeight w:val="1131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數位學習平臺應用-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(300字以內)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ind w:left="200" w:hanging="200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1.數位學習平臺應用經驗分享(含110年1至9月載具使用時數、配合教學使用方式、重要成果等，無經驗則不需填寫)。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ind w:left="200" w:hanging="200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2.預計應用於本計畫之數位學習平臺說明。</w:t>
            </w:r>
          </w:p>
        </w:tc>
      </w:tr>
      <w:tr w:rsidR="00D048BE" w:rsidRPr="008A7B46" w:rsidTr="007C431D">
        <w:trPr>
          <w:trHeight w:val="2965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lastRenderedPageBreak/>
              <w:t>5G教學應用於自主學習之規劃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(600字以內)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請說明配合教學實施方式、行動載具管理、行政搭配(如排課)、校內推廣等。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實施方式參考：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ind w:left="200" w:hanging="200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1.領域型：實施教師以科任老師為主，推動不同班級同一領域教學，每1載具至少2人使用(課程中須1人1機)，每日</w:t>
            </w:r>
            <w:r w:rsidR="00703C94">
              <w:rPr>
                <w:rFonts w:ascii="標楷體" w:eastAsia="標楷體" w:hAnsi="標楷體" w:hint="eastAsia"/>
                <w:sz w:val="22"/>
              </w:rPr>
              <w:t>使用載具時間</w:t>
            </w:r>
            <w:r w:rsidRPr="008A7B46">
              <w:rPr>
                <w:rFonts w:ascii="標楷體" w:eastAsia="標楷體" w:hAnsi="標楷體"/>
                <w:sz w:val="22"/>
              </w:rPr>
              <w:t>至少30分鐘。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ind w:left="200" w:hanging="200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2.班級型：由雙班級共同使用載具，配合各領域教學進度調配，每日</w:t>
            </w:r>
            <w:r w:rsidR="00F65DC2">
              <w:rPr>
                <w:rFonts w:ascii="標楷體" w:eastAsia="標楷體" w:hAnsi="標楷體" w:hint="eastAsia"/>
                <w:sz w:val="22"/>
              </w:rPr>
              <w:t>使用載具時間</w:t>
            </w:r>
            <w:r w:rsidRPr="008A7B46">
              <w:rPr>
                <w:rFonts w:ascii="標楷體" w:eastAsia="標楷體" w:hAnsi="標楷體"/>
                <w:sz w:val="22"/>
              </w:rPr>
              <w:t>時間至少1小時。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ind w:left="200" w:hanging="200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3.其他應用：前述2類型建議擇一辦理，另可搭配學習扶助、特色課程教學使用。</w:t>
            </w:r>
          </w:p>
        </w:tc>
      </w:tr>
      <w:tr w:rsidR="00D048BE" w:rsidRPr="008A7B46" w:rsidTr="007C431D">
        <w:trPr>
          <w:trHeight w:val="702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數位教學特色發展</w:t>
            </w:r>
          </w:p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(600字以內)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請說明特色發展內容，以及預計結合之數位學習平臺或線上資源。</w:t>
            </w:r>
          </w:p>
        </w:tc>
      </w:tr>
      <w:tr w:rsidR="00D048BE" w:rsidRPr="008A7B46" w:rsidTr="007C431D">
        <w:trPr>
          <w:trHeight w:val="1116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sz w:val="22"/>
              </w:rPr>
              <w:t>專題導向學習(PBL)實施方式</w:t>
            </w:r>
          </w:p>
          <w:p w:rsidR="00D048BE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A7B46">
              <w:rPr>
                <w:rFonts w:ascii="標楷體" w:eastAsia="標楷體" w:hAnsi="標楷體"/>
                <w:sz w:val="22"/>
              </w:rPr>
              <w:t>(600字以內)</w:t>
            </w:r>
          </w:p>
          <w:p w:rsidR="00D048BE" w:rsidRPr="00F01C8E" w:rsidRDefault="00D048BE" w:rsidP="007C431D">
            <w:pPr>
              <w:pStyle w:val="a3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2"/>
              </w:rPr>
              <w:t>*</w:t>
            </w:r>
            <w:r w:rsidRPr="00E973B3">
              <w:rPr>
                <w:rFonts w:ascii="標楷體" w:eastAsia="標楷體" w:hAnsi="標楷體"/>
                <w:b/>
                <w:sz w:val="22"/>
              </w:rPr>
              <w:t>無</w:t>
            </w:r>
            <w:r>
              <w:rPr>
                <w:rFonts w:ascii="標楷體" w:eastAsia="標楷體" w:hAnsi="標楷體" w:hint="eastAsia"/>
                <w:b/>
                <w:sz w:val="22"/>
              </w:rPr>
              <w:t>預計實施</w:t>
            </w:r>
            <w:r w:rsidRPr="00E973B3">
              <w:rPr>
                <w:rFonts w:ascii="標楷體" w:eastAsia="標楷體" w:hAnsi="標楷體"/>
                <w:b/>
                <w:sz w:val="22"/>
              </w:rPr>
              <w:t>則不需填寫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F01C8E" w:rsidRDefault="00D048BE" w:rsidP="007C431D">
            <w:pPr>
              <w:pStyle w:val="a3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sz w:val="22"/>
              </w:rPr>
              <w:t>請以專案主題、專案範圍、評量標準、專案執行等方向進行說明，以及預計結合之數位學習平臺或線上資源。</w:t>
            </w:r>
          </w:p>
        </w:tc>
      </w:tr>
    </w:tbl>
    <w:p w:rsidR="00D048BE" w:rsidRPr="008A7B46" w:rsidRDefault="00D048BE" w:rsidP="00D048BE">
      <w:pPr>
        <w:pStyle w:val="a3"/>
        <w:spacing w:line="440" w:lineRule="exact"/>
        <w:rPr>
          <w:rFonts w:ascii="標楷體" w:eastAsia="標楷體" w:hAnsi="標楷體"/>
        </w:rPr>
      </w:pPr>
      <w:r w:rsidRPr="008A7B46">
        <w:rPr>
          <w:rStyle w:val="2"/>
          <w:rFonts w:ascii="標楷體" w:eastAsia="標楷體" w:hAnsi="標楷體"/>
          <w:bCs/>
        </w:rPr>
        <w:t>111至112年預期達成之量化目標：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1276"/>
        <w:gridCol w:w="1417"/>
        <w:gridCol w:w="1276"/>
        <w:gridCol w:w="1716"/>
      </w:tblGrid>
      <w:tr w:rsidR="00D048BE" w:rsidRPr="008A7B46" w:rsidTr="00927D4E">
        <w:trPr>
          <w:trHeight w:val="473"/>
          <w:tblHeader/>
          <w:jc w:val="center"/>
        </w:trPr>
        <w:tc>
          <w:tcPr>
            <w:tcW w:w="36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ind w:left="-120" w:right="-120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ind w:left="-120" w:right="-120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</w:rPr>
              <w:t>現況值</w:t>
            </w:r>
          </w:p>
        </w:tc>
        <w:tc>
          <w:tcPr>
            <w:tcW w:w="440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</w:rPr>
              <w:t>目標值</w:t>
            </w:r>
          </w:p>
        </w:tc>
      </w:tr>
      <w:tr w:rsidR="00D048BE" w:rsidRPr="008A7B46" w:rsidTr="00927D4E">
        <w:trPr>
          <w:trHeight w:val="455"/>
          <w:jc w:val="center"/>
        </w:trPr>
        <w:tc>
          <w:tcPr>
            <w:tcW w:w="368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</w:rPr>
              <w:t>110年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</w:rPr>
              <w:t>111年(a)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</w:rPr>
              <w:t>112年(b)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</w:rPr>
              <w:t>(a+b)合計</w:t>
            </w:r>
          </w:p>
        </w:tc>
      </w:tr>
      <w:tr w:rsidR="00D048BE" w:rsidRPr="008A7B46" w:rsidTr="00927D4E">
        <w:trPr>
          <w:trHeight w:val="393"/>
          <w:jc w:val="center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ind w:left="288" w:hanging="28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Cs/>
              </w:rPr>
              <w:t>1.</w:t>
            </w:r>
            <w:r w:rsidRPr="008A7B46">
              <w:rPr>
                <w:rFonts w:ascii="標楷體" w:eastAsia="標楷體" w:hAnsi="標楷體"/>
              </w:rPr>
              <w:t>教師培訓數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ind w:left="-120" w:right="-120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048BE" w:rsidRPr="008A7B46" w:rsidTr="00927D4E">
        <w:trPr>
          <w:trHeight w:val="393"/>
          <w:jc w:val="center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ind w:left="288" w:hanging="28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Cs/>
              </w:rPr>
              <w:t>2.</w:t>
            </w:r>
            <w:r w:rsidRPr="008A7B46">
              <w:rPr>
                <w:rFonts w:ascii="標楷體" w:eastAsia="標楷體" w:hAnsi="標楷體"/>
              </w:rPr>
              <w:t>行動載具之數位學習服務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ind w:left="-120" w:right="-120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048BE" w:rsidRPr="008A7B46" w:rsidTr="00927D4E">
        <w:trPr>
          <w:trHeight w:val="393"/>
          <w:jc w:val="center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ind w:left="288" w:hanging="28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Cs/>
              </w:rPr>
              <w:t>3.學生使用</w:t>
            </w:r>
            <w:r w:rsidRPr="008A7B46">
              <w:rPr>
                <w:rFonts w:ascii="標楷體" w:eastAsia="標楷體" w:hAnsi="標楷體"/>
              </w:rPr>
              <w:t>行動載具數位學習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ind w:left="-120" w:right="-120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048BE" w:rsidRPr="008A7B46" w:rsidTr="00927D4E">
        <w:trPr>
          <w:trHeight w:val="393"/>
          <w:jc w:val="center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ind w:left="288" w:hanging="28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Cs/>
              </w:rPr>
              <w:t>4.公開授課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ind w:left="-120" w:right="-120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048BE" w:rsidRPr="008A7B46" w:rsidTr="00927D4E">
        <w:trPr>
          <w:trHeight w:val="393"/>
          <w:jc w:val="center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ind w:left="288" w:hanging="28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Cs/>
              </w:rPr>
              <w:t>5.其他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ind w:left="-12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048BE" w:rsidRPr="008A7B46" w:rsidTr="00927D4E">
        <w:trPr>
          <w:trHeight w:val="393"/>
          <w:jc w:val="center"/>
        </w:trPr>
        <w:tc>
          <w:tcPr>
            <w:tcW w:w="10080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048BE" w:rsidRPr="008A7B46" w:rsidRDefault="00D048BE" w:rsidP="00363B8D">
            <w:pPr>
              <w:pStyle w:val="a3"/>
              <w:spacing w:line="300" w:lineRule="exact"/>
              <w:ind w:left="696" w:hanging="696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</w:rPr>
              <w:t>備註：</w:t>
            </w:r>
          </w:p>
          <w:p w:rsidR="00D048BE" w:rsidRPr="002037F5" w:rsidRDefault="00D048BE" w:rsidP="00363B8D">
            <w:pPr>
              <w:pStyle w:val="a3"/>
              <w:numPr>
                <w:ilvl w:val="3"/>
                <w:numId w:val="10"/>
              </w:numPr>
              <w:spacing w:line="300" w:lineRule="exact"/>
              <w:ind w:left="498" w:right="85" w:hanging="447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2037F5">
              <w:rPr>
                <w:rFonts w:ascii="標楷體" w:eastAsia="標楷體" w:hAnsi="標楷體"/>
                <w:sz w:val="21"/>
                <w:szCs w:val="21"/>
              </w:rPr>
              <w:t>第1項為必要之具體目標，指每一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參與教師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必須完成「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數位學習工作坊</w:t>
            </w:r>
            <w:r w:rsidRPr="002037F5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(一)及(二)，共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6小時)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」及「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科技輔助自主學習工作坊(2日)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」之培訓課程</w:t>
            </w:r>
            <w:r w:rsidRPr="002037F5">
              <w:rPr>
                <w:rFonts w:ascii="標楷體" w:eastAsia="標楷體" w:hAnsi="標楷體" w:hint="eastAsia"/>
                <w:sz w:val="21"/>
                <w:szCs w:val="21"/>
              </w:rPr>
              <w:t>，如</w:t>
            </w:r>
            <w:r w:rsidRPr="002037F5">
              <w:rPr>
                <w:rFonts w:ascii="標楷體" w:eastAsia="標楷體" w:hAnsi="標楷體" w:hint="eastAsia"/>
                <w:sz w:val="21"/>
                <w:szCs w:val="21"/>
                <w:u w:val="thick"/>
              </w:rPr>
              <w:t>參與教師於參與計畫前已完成，則無需列入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2037F5" w:rsidRDefault="00D048BE" w:rsidP="00363B8D">
            <w:pPr>
              <w:pStyle w:val="a3"/>
              <w:numPr>
                <w:ilvl w:val="0"/>
                <w:numId w:val="10"/>
              </w:numPr>
              <w:spacing w:line="300" w:lineRule="exact"/>
              <w:ind w:left="498" w:right="85" w:hanging="447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2037F5">
              <w:rPr>
                <w:rFonts w:ascii="標楷體" w:eastAsia="標楷體" w:hAnsi="標楷體"/>
                <w:sz w:val="21"/>
                <w:szCs w:val="21"/>
              </w:rPr>
              <w:t>第2項為必要之具體目標，指行動載具結合數位學習平臺之使用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學生數應≧補助載具數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D048BE" w:rsidRPr="002037F5" w:rsidRDefault="00D048BE" w:rsidP="00363B8D">
            <w:pPr>
              <w:pStyle w:val="a3"/>
              <w:spacing w:line="300" w:lineRule="exact"/>
              <w:ind w:left="498" w:right="85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2037F5">
              <w:rPr>
                <w:rFonts w:ascii="標楷體" w:eastAsia="標楷體" w:hAnsi="標楷體"/>
                <w:sz w:val="21"/>
                <w:szCs w:val="21"/>
              </w:rPr>
              <w:t>本計畫補助之行動載具設備，務請以班級為單位實施個人化教學(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以1人1機進行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)，行動載具除應用於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課堂個人化教學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外，亦可應用於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學習扶助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及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課後照顧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D048BE" w:rsidRPr="002037F5" w:rsidRDefault="00D048BE" w:rsidP="00363B8D">
            <w:pPr>
              <w:pStyle w:val="a3"/>
              <w:numPr>
                <w:ilvl w:val="0"/>
                <w:numId w:val="10"/>
              </w:numPr>
              <w:spacing w:line="300" w:lineRule="exact"/>
              <w:ind w:left="498" w:right="85" w:hanging="447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2037F5">
              <w:rPr>
                <w:rFonts w:ascii="標楷體" w:eastAsia="標楷體" w:hAnsi="標楷體"/>
                <w:sz w:val="21"/>
                <w:szCs w:val="21"/>
              </w:rPr>
              <w:t>第3項為必要之具體目標，指學生使用行動載具結合數位學習平臺學習內容時數，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補助學生載具數*5小時*○個月(自載具到校月份開始計算)估算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D048BE" w:rsidRPr="002037F5" w:rsidRDefault="00D048BE" w:rsidP="00363B8D">
            <w:pPr>
              <w:pStyle w:val="a3"/>
              <w:numPr>
                <w:ilvl w:val="0"/>
                <w:numId w:val="10"/>
              </w:numPr>
              <w:spacing w:line="300" w:lineRule="exact"/>
              <w:ind w:left="498" w:right="85" w:hanging="447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2037F5">
              <w:rPr>
                <w:rFonts w:ascii="標楷體" w:eastAsia="標楷體" w:hAnsi="標楷體"/>
                <w:sz w:val="21"/>
                <w:szCs w:val="21"/>
              </w:rPr>
              <w:t>第4項為必要之具體目標，指每一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參與教師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必須結合5G教學應用或專題導向學習(PBL)課程等，辦理</w:t>
            </w:r>
            <w:r w:rsidRPr="002037F5"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  <w:t>公開授課</w:t>
            </w:r>
            <w:r w:rsidRPr="002037F5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D048BE" w:rsidRPr="00ED642A" w:rsidRDefault="00D048BE" w:rsidP="00363B8D">
            <w:pPr>
              <w:pStyle w:val="a3"/>
              <w:numPr>
                <w:ilvl w:val="0"/>
                <w:numId w:val="10"/>
              </w:numPr>
              <w:spacing w:line="300" w:lineRule="exact"/>
              <w:ind w:left="498" w:right="85" w:hanging="447"/>
              <w:jc w:val="both"/>
              <w:rPr>
                <w:rFonts w:ascii="標楷體" w:eastAsia="標楷體" w:hAnsi="標楷體"/>
              </w:rPr>
            </w:pPr>
            <w:r w:rsidRPr="002037F5">
              <w:rPr>
                <w:rFonts w:ascii="標楷體" w:eastAsia="標楷體" w:hAnsi="標楷體"/>
                <w:sz w:val="21"/>
                <w:szCs w:val="21"/>
              </w:rPr>
              <w:t>第5項「其他」(含之後新增項目)，請學校自行新增列出。</w:t>
            </w:r>
          </w:p>
        </w:tc>
      </w:tr>
    </w:tbl>
    <w:p w:rsidR="002037F5" w:rsidRPr="00927D4E" w:rsidRDefault="002037F5" w:rsidP="00927D4E">
      <w:pPr>
        <w:pStyle w:val="a3"/>
        <w:pBdr>
          <w:top w:val="none" w:sz="0" w:space="19" w:color="000000"/>
        </w:pBdr>
        <w:snapToGrid w:val="0"/>
        <w:spacing w:line="340" w:lineRule="exact"/>
        <w:rPr>
          <w:rFonts w:ascii="標楷體" w:eastAsia="標楷體" w:hAnsi="標楷體"/>
          <w:b/>
          <w:bCs/>
          <w:sz w:val="28"/>
          <w:szCs w:val="28"/>
        </w:rPr>
      </w:pPr>
      <w:r w:rsidRPr="00927D4E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經費概算（請</w:t>
      </w:r>
      <w:r w:rsidR="00CF24BC" w:rsidRPr="00927D4E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詳填</w:t>
      </w:r>
      <w:r w:rsidRPr="00927D4E">
        <w:rPr>
          <w:rFonts w:ascii="標楷體" w:eastAsia="標楷體" w:hAnsi="標楷體"/>
          <w:b/>
          <w:bCs/>
          <w:sz w:val="28"/>
          <w:szCs w:val="28"/>
          <w:highlight w:val="yellow"/>
        </w:rPr>
        <w:t>附錄表2-3</w:t>
      </w:r>
      <w:r w:rsidR="00A956B7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、2-4</w:t>
      </w:r>
      <w:r w:rsidRPr="00927D4E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）：</w:t>
      </w:r>
    </w:p>
    <w:tbl>
      <w:tblPr>
        <w:tblStyle w:val="a5"/>
        <w:tblW w:w="0" w:type="auto"/>
        <w:tblInd w:w="-1" w:type="dxa"/>
        <w:tblLook w:val="04A0" w:firstRow="1" w:lastRow="0" w:firstColumn="1" w:lastColumn="0" w:noHBand="0" w:noVBand="1"/>
      </w:tblPr>
      <w:tblGrid>
        <w:gridCol w:w="3067"/>
        <w:gridCol w:w="2316"/>
        <w:gridCol w:w="752"/>
        <w:gridCol w:w="2366"/>
        <w:gridCol w:w="702"/>
      </w:tblGrid>
      <w:tr w:rsidR="00CF24BC" w:rsidTr="00D256D1">
        <w:tc>
          <w:tcPr>
            <w:tcW w:w="3067" w:type="dxa"/>
          </w:tcPr>
          <w:p w:rsidR="00CF24BC" w:rsidRPr="00D256D1" w:rsidRDefault="00CF24BC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3068" w:type="dxa"/>
            <w:gridSpan w:val="2"/>
            <w:tcBorders>
              <w:bottom w:val="single" w:sz="4" w:space="0" w:color="auto"/>
            </w:tcBorders>
          </w:tcPr>
          <w:p w:rsidR="00CF24BC" w:rsidRPr="00D256D1" w:rsidRDefault="00CF24BC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256D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111年</w:t>
            </w:r>
          </w:p>
        </w:tc>
        <w:tc>
          <w:tcPr>
            <w:tcW w:w="3068" w:type="dxa"/>
            <w:gridSpan w:val="2"/>
            <w:tcBorders>
              <w:bottom w:val="single" w:sz="4" w:space="0" w:color="auto"/>
            </w:tcBorders>
          </w:tcPr>
          <w:p w:rsidR="00CF24BC" w:rsidRPr="00D256D1" w:rsidRDefault="00CF24BC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256D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112年</w:t>
            </w:r>
          </w:p>
        </w:tc>
      </w:tr>
      <w:tr w:rsidR="00D256D1" w:rsidTr="00D256D1">
        <w:trPr>
          <w:trHeight w:val="306"/>
        </w:trPr>
        <w:tc>
          <w:tcPr>
            <w:tcW w:w="3067" w:type="dxa"/>
          </w:tcPr>
          <w:p w:rsidR="00D256D1" w:rsidRPr="00D256D1" w:rsidRDefault="00D256D1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256D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人事費</w:t>
            </w:r>
          </w:p>
        </w:tc>
        <w:tc>
          <w:tcPr>
            <w:tcW w:w="2316" w:type="dxa"/>
            <w:tcBorders>
              <w:right w:val="nil"/>
            </w:tcBorders>
          </w:tcPr>
          <w:p w:rsidR="00D256D1" w:rsidRPr="00D256D1" w:rsidRDefault="00D256D1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752" w:type="dxa"/>
            <w:tcBorders>
              <w:left w:val="nil"/>
            </w:tcBorders>
          </w:tcPr>
          <w:p w:rsidR="00D256D1" w:rsidRDefault="00D256D1" w:rsidP="00D256D1">
            <w:r w:rsidRPr="009C531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</w:p>
        </w:tc>
        <w:tc>
          <w:tcPr>
            <w:tcW w:w="2366" w:type="dxa"/>
            <w:tcBorders>
              <w:right w:val="nil"/>
            </w:tcBorders>
          </w:tcPr>
          <w:p w:rsidR="00D256D1" w:rsidRPr="00D256D1" w:rsidRDefault="00D256D1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702" w:type="dxa"/>
            <w:tcBorders>
              <w:left w:val="nil"/>
            </w:tcBorders>
          </w:tcPr>
          <w:p w:rsidR="00D256D1" w:rsidRDefault="00D256D1" w:rsidP="00D256D1">
            <w:r w:rsidRPr="00CE4D6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</w:p>
        </w:tc>
      </w:tr>
      <w:tr w:rsidR="00D256D1" w:rsidTr="00D256D1">
        <w:trPr>
          <w:trHeight w:val="306"/>
        </w:trPr>
        <w:tc>
          <w:tcPr>
            <w:tcW w:w="3067" w:type="dxa"/>
          </w:tcPr>
          <w:p w:rsidR="00D256D1" w:rsidRPr="00D256D1" w:rsidRDefault="00D256D1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256D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業務費</w:t>
            </w:r>
          </w:p>
        </w:tc>
        <w:tc>
          <w:tcPr>
            <w:tcW w:w="2316" w:type="dxa"/>
            <w:tcBorders>
              <w:right w:val="nil"/>
            </w:tcBorders>
          </w:tcPr>
          <w:p w:rsidR="00D256D1" w:rsidRPr="00D256D1" w:rsidRDefault="00D256D1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752" w:type="dxa"/>
            <w:tcBorders>
              <w:left w:val="nil"/>
            </w:tcBorders>
          </w:tcPr>
          <w:p w:rsidR="00D256D1" w:rsidRDefault="00D256D1" w:rsidP="00D256D1">
            <w:r w:rsidRPr="009C531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</w:p>
        </w:tc>
        <w:tc>
          <w:tcPr>
            <w:tcW w:w="2366" w:type="dxa"/>
            <w:tcBorders>
              <w:right w:val="nil"/>
            </w:tcBorders>
          </w:tcPr>
          <w:p w:rsidR="00D256D1" w:rsidRPr="00D256D1" w:rsidRDefault="00D256D1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702" w:type="dxa"/>
            <w:tcBorders>
              <w:left w:val="nil"/>
            </w:tcBorders>
          </w:tcPr>
          <w:p w:rsidR="00D256D1" w:rsidRDefault="00D256D1" w:rsidP="00D256D1">
            <w:r w:rsidRPr="00CE4D6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</w:p>
        </w:tc>
      </w:tr>
      <w:tr w:rsidR="00D256D1" w:rsidTr="00D256D1">
        <w:trPr>
          <w:trHeight w:val="306"/>
        </w:trPr>
        <w:tc>
          <w:tcPr>
            <w:tcW w:w="3067" w:type="dxa"/>
          </w:tcPr>
          <w:p w:rsidR="00D256D1" w:rsidRPr="00D256D1" w:rsidRDefault="00D256D1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256D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小計</w:t>
            </w:r>
          </w:p>
        </w:tc>
        <w:tc>
          <w:tcPr>
            <w:tcW w:w="2316" w:type="dxa"/>
            <w:tcBorders>
              <w:right w:val="nil"/>
            </w:tcBorders>
          </w:tcPr>
          <w:p w:rsidR="00D256D1" w:rsidRPr="00D256D1" w:rsidRDefault="00D256D1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752" w:type="dxa"/>
            <w:tcBorders>
              <w:left w:val="nil"/>
            </w:tcBorders>
          </w:tcPr>
          <w:p w:rsidR="00D256D1" w:rsidRDefault="00D256D1" w:rsidP="00D256D1">
            <w:r w:rsidRPr="009C531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</w:p>
        </w:tc>
        <w:tc>
          <w:tcPr>
            <w:tcW w:w="2366" w:type="dxa"/>
            <w:tcBorders>
              <w:right w:val="nil"/>
            </w:tcBorders>
          </w:tcPr>
          <w:p w:rsidR="00D256D1" w:rsidRPr="00D256D1" w:rsidRDefault="00D256D1" w:rsidP="00D256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702" w:type="dxa"/>
            <w:tcBorders>
              <w:left w:val="nil"/>
            </w:tcBorders>
          </w:tcPr>
          <w:p w:rsidR="00D256D1" w:rsidRDefault="00D256D1" w:rsidP="00D256D1">
            <w:r w:rsidRPr="00CE4D6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</w:p>
        </w:tc>
      </w:tr>
    </w:tbl>
    <w:p w:rsidR="005B4298" w:rsidRDefault="005B4298" w:rsidP="005B4298">
      <w:pPr>
        <w:pStyle w:val="a3"/>
        <w:pBdr>
          <w:top w:val="none" w:sz="0" w:space="19" w:color="000000"/>
        </w:pBdr>
        <w:snapToGrid w:val="0"/>
        <w:rPr>
          <w:rFonts w:ascii="標楷體" w:eastAsia="標楷體" w:hAnsi="標楷體"/>
          <w:b/>
          <w:bCs/>
        </w:rPr>
        <w:sectPr w:rsidR="005B4298" w:rsidSect="00D256D1">
          <w:pgSz w:w="11906" w:h="16838"/>
          <w:pgMar w:top="568" w:right="1134" w:bottom="851" w:left="1559" w:header="720" w:footer="618" w:gutter="0"/>
          <w:cols w:space="720"/>
          <w:docGrid w:linePitch="600" w:charSpace="-28673"/>
        </w:sectPr>
      </w:pPr>
    </w:p>
    <w:p w:rsidR="005B4298" w:rsidRDefault="005B4298" w:rsidP="00D256D1">
      <w:pPr>
        <w:pStyle w:val="a3"/>
        <w:pBdr>
          <w:top w:val="none" w:sz="0" w:space="19" w:color="000000"/>
        </w:pBdr>
        <w:snapToGrid w:val="0"/>
        <w:spacing w:line="300" w:lineRule="exact"/>
        <w:jc w:val="center"/>
        <w:rPr>
          <w:rFonts w:ascii="標楷體" w:eastAsia="標楷體" w:hAnsi="標楷體"/>
          <w:b/>
          <w:bCs/>
        </w:rPr>
      </w:pPr>
      <w:r w:rsidRPr="003B14F0">
        <w:rPr>
          <w:rFonts w:ascii="標楷體" w:eastAsia="標楷體" w:hAnsi="標楷體" w:hint="eastAsia"/>
          <w:b/>
          <w:bCs/>
          <w:sz w:val="30"/>
          <w:szCs w:val="30"/>
        </w:rPr>
        <w:t>承辦人</w:t>
      </w:r>
      <w:r w:rsidR="003B14F0">
        <w:rPr>
          <w:rFonts w:ascii="標楷體" w:eastAsia="標楷體" w:hAnsi="標楷體" w:hint="eastAsia"/>
          <w:b/>
          <w:bCs/>
          <w:sz w:val="30"/>
          <w:szCs w:val="30"/>
        </w:rPr>
        <w:t>員</w:t>
      </w:r>
      <w:r w:rsidR="003B14F0" w:rsidRPr="003B14F0">
        <w:rPr>
          <w:rFonts w:ascii="標楷體" w:eastAsia="標楷體" w:hAnsi="標楷體" w:hint="eastAsia"/>
          <w:b/>
          <w:bCs/>
          <w:color w:val="AEAAAA" w:themeColor="background2" w:themeShade="BF"/>
          <w:u w:val="thick" w:color="000000" w:themeColor="text1"/>
        </w:rPr>
        <w:t>_______(請核章) _______</w:t>
      </w:r>
    </w:p>
    <w:p w:rsidR="005B4298" w:rsidRDefault="003B14F0" w:rsidP="00D256D1">
      <w:pPr>
        <w:pStyle w:val="a3"/>
        <w:pBdr>
          <w:top w:val="none" w:sz="0" w:space="19" w:color="000000"/>
        </w:pBdr>
        <w:snapToGrid w:val="0"/>
        <w:spacing w:line="300" w:lineRule="exact"/>
        <w:ind w:left="-1" w:hanging="1"/>
        <w:jc w:val="center"/>
        <w:rPr>
          <w:rFonts w:ascii="標楷體" w:eastAsia="標楷體" w:hAnsi="標楷體"/>
          <w:b/>
          <w:bCs/>
        </w:rPr>
      </w:pPr>
      <w:r w:rsidRPr="003B14F0">
        <w:rPr>
          <w:rFonts w:ascii="標楷體" w:eastAsia="標楷體" w:hAnsi="標楷體" w:hint="eastAsia"/>
          <w:b/>
          <w:bCs/>
          <w:sz w:val="30"/>
          <w:szCs w:val="30"/>
        </w:rPr>
        <w:t>校長</w:t>
      </w:r>
      <w:r w:rsidRPr="003B14F0">
        <w:rPr>
          <w:rFonts w:ascii="標楷體" w:eastAsia="標楷體" w:hAnsi="標楷體" w:hint="eastAsia"/>
          <w:b/>
          <w:bCs/>
          <w:color w:val="AEAAAA" w:themeColor="background2" w:themeShade="BF"/>
          <w:sz w:val="30"/>
          <w:szCs w:val="30"/>
          <w:u w:val="thick" w:color="000000" w:themeColor="text1"/>
        </w:rPr>
        <w:t>_</w:t>
      </w:r>
      <w:r w:rsidRPr="003B14F0">
        <w:rPr>
          <w:rFonts w:ascii="標楷體" w:eastAsia="標楷體" w:hAnsi="標楷體" w:hint="eastAsia"/>
          <w:b/>
          <w:bCs/>
          <w:color w:val="AEAAAA" w:themeColor="background2" w:themeShade="BF"/>
          <w:u w:val="thick" w:color="000000" w:themeColor="text1"/>
        </w:rPr>
        <w:t>______(請核章) _______</w:t>
      </w:r>
    </w:p>
    <w:p w:rsidR="005B4298" w:rsidRPr="005B4298" w:rsidRDefault="005B4298" w:rsidP="003B14F0">
      <w:pPr>
        <w:pStyle w:val="a3"/>
        <w:pBdr>
          <w:top w:val="none" w:sz="0" w:space="19" w:color="000000"/>
        </w:pBdr>
        <w:snapToGrid w:val="0"/>
        <w:rPr>
          <w:rFonts w:ascii="標楷體" w:eastAsia="標楷體" w:hAnsi="標楷體"/>
          <w:b/>
          <w:bCs/>
        </w:rPr>
        <w:sectPr w:rsidR="005B4298" w:rsidRPr="005B4298" w:rsidSect="003B14F0">
          <w:type w:val="continuous"/>
          <w:pgSz w:w="11906" w:h="16838"/>
          <w:pgMar w:top="568" w:right="1134" w:bottom="1134" w:left="1559" w:header="720" w:footer="618" w:gutter="0"/>
          <w:cols w:num="2" w:space="425"/>
          <w:docGrid w:linePitch="600" w:charSpace="-28673"/>
        </w:sectPr>
      </w:pPr>
    </w:p>
    <w:p w:rsidR="00D048BE" w:rsidRPr="008A7B46" w:rsidRDefault="00D048BE" w:rsidP="00D048BE">
      <w:pPr>
        <w:pStyle w:val="a3"/>
        <w:pBdr>
          <w:top w:val="none" w:sz="0" w:space="19" w:color="000000"/>
        </w:pBdr>
        <w:snapToGrid w:val="0"/>
        <w:ind w:left="-1" w:hanging="1"/>
        <w:rPr>
          <w:rFonts w:ascii="標楷體" w:eastAsia="標楷體" w:hAnsi="標楷體"/>
        </w:rPr>
      </w:pPr>
      <w:r w:rsidRPr="008A7B46">
        <w:rPr>
          <w:rFonts w:ascii="標楷體" w:eastAsia="標楷體" w:hAnsi="標楷體"/>
          <w:b/>
          <w:bCs/>
          <w:highlight w:val="yellow"/>
        </w:rPr>
        <w:lastRenderedPageBreak/>
        <w:t>附錄表2-3</w:t>
      </w:r>
    </w:p>
    <w:p w:rsidR="00D048BE" w:rsidRPr="002A206C" w:rsidRDefault="00D048BE" w:rsidP="00D048BE">
      <w:pPr>
        <w:suppressAutoHyphens/>
        <w:jc w:val="center"/>
        <w:rPr>
          <w:rFonts w:ascii="標楷體" w:eastAsia="標楷體" w:hAnsi="標楷體"/>
        </w:rPr>
      </w:pPr>
      <w:r w:rsidRPr="002A206C">
        <w:rPr>
          <w:rFonts w:ascii="標楷體" w:eastAsia="標楷體" w:hAnsi="標楷體"/>
          <w:b/>
          <w:sz w:val="32"/>
          <w:szCs w:val="28"/>
        </w:rPr>
        <w:t>教育部補(捐)助計畫經費概算表</w:t>
      </w:r>
    </w:p>
    <w:p w:rsidR="00D048BE" w:rsidRDefault="00D048BE" w:rsidP="00D048BE">
      <w:pPr>
        <w:suppressAutoHyphens/>
        <w:jc w:val="center"/>
        <w:rPr>
          <w:rFonts w:ascii="標楷體" w:eastAsia="標楷體" w:hAnsi="標楷體"/>
          <w:b/>
          <w:szCs w:val="28"/>
        </w:rPr>
      </w:pPr>
      <w:r w:rsidRPr="002A206C">
        <w:rPr>
          <w:rFonts w:ascii="標楷體" w:eastAsia="標楷體" w:hAnsi="標楷體"/>
          <w:b/>
          <w:szCs w:val="28"/>
        </w:rPr>
        <w:t>※</w:t>
      </w:r>
      <w:r w:rsidRPr="002A206C">
        <w:rPr>
          <w:rFonts w:ascii="標楷體" w:eastAsia="標楷體" w:hAnsi="標楷體" w:hint="eastAsia"/>
          <w:b/>
          <w:szCs w:val="28"/>
        </w:rPr>
        <w:t>(</w:t>
      </w:r>
      <w:r>
        <w:rPr>
          <w:rFonts w:ascii="標楷體" w:eastAsia="標楷體" w:hAnsi="標楷體" w:hint="eastAsia"/>
          <w:b/>
          <w:szCs w:val="28"/>
        </w:rPr>
        <w:t>計畫學校</w:t>
      </w:r>
      <w:r w:rsidRPr="002A206C">
        <w:rPr>
          <w:rFonts w:ascii="標楷體" w:eastAsia="標楷體" w:hAnsi="標楷體"/>
          <w:b/>
          <w:szCs w:val="28"/>
        </w:rPr>
        <w:t>每年10萬元為原則；增加實施PBL學校</w:t>
      </w:r>
      <w:r>
        <w:rPr>
          <w:rFonts w:ascii="標楷體" w:eastAsia="標楷體" w:hAnsi="標楷體" w:hint="eastAsia"/>
          <w:b/>
          <w:szCs w:val="28"/>
        </w:rPr>
        <w:t>每年</w:t>
      </w:r>
      <w:r w:rsidRPr="002A206C">
        <w:rPr>
          <w:rFonts w:ascii="標楷體" w:eastAsia="標楷體" w:hAnsi="標楷體"/>
          <w:b/>
          <w:szCs w:val="28"/>
        </w:rPr>
        <w:t>12.5萬元為原則</w:t>
      </w:r>
      <w:r w:rsidRPr="002A206C">
        <w:rPr>
          <w:rFonts w:ascii="標楷體" w:eastAsia="標楷體" w:hAnsi="標楷體" w:hint="eastAsia"/>
          <w:b/>
          <w:szCs w:val="28"/>
        </w:rPr>
        <w:t>)</w:t>
      </w:r>
      <w:r w:rsidRPr="002A206C">
        <w:rPr>
          <w:rFonts w:ascii="標楷體" w:eastAsia="標楷體" w:hAnsi="標楷體"/>
          <w:b/>
          <w:szCs w:val="28"/>
        </w:rPr>
        <w:t>※</w:t>
      </w:r>
    </w:p>
    <w:p w:rsidR="00D048BE" w:rsidRPr="00991079" w:rsidRDefault="00D048BE" w:rsidP="00D048BE">
      <w:pPr>
        <w:jc w:val="center"/>
      </w:pPr>
      <w:r>
        <w:rPr>
          <w:rFonts w:ascii="標楷體" w:eastAsia="標楷體" w:hAnsi="標楷體"/>
          <w:b/>
          <w:szCs w:val="28"/>
        </w:rPr>
        <w:t>※補(捐)助項目可隨需求增減※</w:t>
      </w:r>
    </w:p>
    <w:tbl>
      <w:tblPr>
        <w:tblW w:w="104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7"/>
        <w:gridCol w:w="4590"/>
      </w:tblGrid>
      <w:tr w:rsidR="00D048BE" w:rsidRPr="008A7B46" w:rsidTr="007C431D">
        <w:trPr>
          <w:trHeight w:val="495"/>
          <w:tblHeader/>
          <w:jc w:val="center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E" w:rsidRPr="00FF6FA9" w:rsidRDefault="00D048BE" w:rsidP="007C431D">
            <w:pPr>
              <w:pStyle w:val="a3"/>
              <w:spacing w:line="0" w:lineRule="atLeast"/>
              <w:ind w:left="62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申請單位：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屏東縣</w:t>
            </w: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○○國中/國小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FF6FA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是否實施PBL課程：□是□否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FF6FA9" w:rsidRDefault="00D048BE" w:rsidP="007C431D">
            <w:pPr>
              <w:pStyle w:val="a3"/>
              <w:spacing w:line="0" w:lineRule="atLeast"/>
              <w:ind w:left="62"/>
              <w:rPr>
                <w:rFonts w:ascii="標楷體" w:eastAsia="標楷體" w:hAnsi="標楷體"/>
                <w:b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計畫名稱：</w:t>
            </w:r>
            <w:r w:rsidRPr="008A7B46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數位學習推動計畫─5G智慧學習學校</w:t>
            </w:r>
          </w:p>
        </w:tc>
      </w:tr>
      <w:tr w:rsidR="00D048BE" w:rsidRPr="008A7B46" w:rsidTr="007C431D">
        <w:trPr>
          <w:trHeight w:val="546"/>
          <w:tblHeader/>
          <w:jc w:val="center"/>
        </w:trPr>
        <w:tc>
          <w:tcPr>
            <w:tcW w:w="10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計畫期程：</w:t>
            </w:r>
            <w:r w:rsidRPr="00E0710A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111年1月1日至111年12月31日</w:t>
            </w:r>
          </w:p>
        </w:tc>
      </w:tr>
      <w:tr w:rsidR="00D048BE" w:rsidRPr="008A7B46" w:rsidTr="007C431D">
        <w:trPr>
          <w:trHeight w:val="554"/>
          <w:tblHeader/>
          <w:jc w:val="center"/>
        </w:trPr>
        <w:tc>
          <w:tcPr>
            <w:tcW w:w="10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計畫經費總額：○元，向教育部申請補(捐)助金額：○元，自籌款：○元</w:t>
            </w:r>
          </w:p>
        </w:tc>
      </w:tr>
      <w:tr w:rsidR="00D048BE" w:rsidRPr="008A7B46" w:rsidTr="007C431D">
        <w:trPr>
          <w:trHeight w:val="548"/>
          <w:tblHeader/>
          <w:jc w:val="center"/>
        </w:trPr>
        <w:tc>
          <w:tcPr>
            <w:tcW w:w="10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擬向其他機關與民間團體申請補(捐)助：▓無 □有</w:t>
            </w:r>
          </w:p>
        </w:tc>
      </w:tr>
    </w:tbl>
    <w:p w:rsidR="00D048BE" w:rsidRPr="00D17D25" w:rsidRDefault="00D048BE" w:rsidP="00D048BE">
      <w:pPr>
        <w:pStyle w:val="a3"/>
        <w:widowControl/>
        <w:spacing w:line="0" w:lineRule="atLeast"/>
        <w:jc w:val="center"/>
        <w:rPr>
          <w:rFonts w:ascii="標楷體" w:eastAsia="標楷體" w:hAnsi="標楷體"/>
          <w:b/>
          <w:sz w:val="4"/>
          <w:szCs w:val="4"/>
        </w:rPr>
      </w:pPr>
    </w:p>
    <w:tbl>
      <w:tblPr>
        <w:tblW w:w="1044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1800"/>
        <w:gridCol w:w="1077"/>
        <w:gridCol w:w="709"/>
        <w:gridCol w:w="1107"/>
        <w:gridCol w:w="5230"/>
      </w:tblGrid>
      <w:tr w:rsidR="00D048BE" w:rsidRPr="008A7B46" w:rsidTr="007C431D">
        <w:trPr>
          <w:trHeight w:val="730"/>
          <w:tblHeader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D048BE" w:rsidRPr="008A7B46" w:rsidTr="007C431D">
        <w:trPr>
          <w:trHeight w:val="669"/>
          <w:jc w:val="center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代課鐘點費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300" w:lineRule="exact"/>
              <w:ind w:left="336" w:right="78" w:hanging="284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依據「公立中小學兼任及代課教師鐘點費支給基準表」編列，國中每節360元、國小每節320元。</w:t>
            </w:r>
          </w:p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300" w:lineRule="exact"/>
              <w:ind w:left="336" w:right="78" w:hanging="284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○元*○節*參與教師○人=○元。</w:t>
            </w:r>
          </w:p>
        </w:tc>
      </w:tr>
      <w:tr w:rsidR="00D048BE" w:rsidRPr="008A7B46" w:rsidTr="007C431D">
        <w:trPr>
          <w:trHeight w:val="601"/>
          <w:jc w:val="center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代課鐘點費</w:t>
            </w:r>
          </w:p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300" w:lineRule="exact"/>
              <w:ind w:right="7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依相關規定編列。</w:t>
            </w:r>
          </w:p>
        </w:tc>
      </w:tr>
      <w:tr w:rsidR="00D048BE" w:rsidRPr="008A7B46" w:rsidTr="007C431D">
        <w:trPr>
          <w:trHeight w:val="425"/>
          <w:jc w:val="center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ind w:firstLine="200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300" w:lineRule="exact"/>
              <w:ind w:right="7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D048BE" w:rsidRPr="008A7B46" w:rsidTr="007C431D">
        <w:trPr>
          <w:trHeight w:val="1080"/>
          <w:jc w:val="center"/>
        </w:trPr>
        <w:tc>
          <w:tcPr>
            <w:tcW w:w="5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ind w:left="113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2"/>
              </w:numPr>
              <w:spacing w:line="300" w:lineRule="exact"/>
              <w:ind w:left="477" w:right="78" w:hanging="368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邀請專家學者協助5G智慧學習學校事務之推動，每人次上限2,500元。</w:t>
            </w:r>
          </w:p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2"/>
              </w:numPr>
              <w:spacing w:line="300" w:lineRule="exact"/>
              <w:ind w:left="336" w:right="78" w:hanging="227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○元*○人次=○元。</w:t>
            </w:r>
          </w:p>
        </w:tc>
      </w:tr>
      <w:tr w:rsidR="00D048BE" w:rsidRPr="008A7B46" w:rsidTr="007C431D">
        <w:trPr>
          <w:trHeight w:val="1124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3"/>
              </w:numPr>
              <w:spacing w:line="300" w:lineRule="exact"/>
              <w:ind w:left="477" w:right="78" w:hanging="36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邀請專家學者參加具政策性或專案性之重大諮詢事項/會議，每人次上限2,500元。</w:t>
            </w:r>
          </w:p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3"/>
              </w:numPr>
              <w:spacing w:line="300" w:lineRule="exact"/>
              <w:ind w:left="280" w:right="78" w:hanging="171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○元*○人次=○元。</w:t>
            </w:r>
          </w:p>
        </w:tc>
      </w:tr>
      <w:tr w:rsidR="00D048BE" w:rsidRPr="008A7B46" w:rsidTr="007C431D">
        <w:trPr>
          <w:trHeight w:val="1396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4"/>
              </w:numPr>
              <w:spacing w:line="300" w:lineRule="exact"/>
              <w:ind w:left="477" w:right="78" w:hanging="36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依據「講座鐘點費支給表」編列：內聘講師上限1,000元、助教上限500元。外聘講師上限2,000元、助教上限1,000元。</w:t>
            </w:r>
          </w:p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4"/>
              </w:numPr>
              <w:spacing w:line="300" w:lineRule="exact"/>
              <w:ind w:left="280" w:right="78" w:hanging="171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○元*○人時=○元。</w:t>
            </w:r>
          </w:p>
        </w:tc>
      </w:tr>
      <w:tr w:rsidR="00D048BE" w:rsidRPr="008A7B46" w:rsidTr="007C431D">
        <w:trPr>
          <w:trHeight w:val="766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5"/>
              </w:numPr>
              <w:spacing w:line="300" w:lineRule="exact"/>
              <w:ind w:left="477" w:right="78" w:hanging="36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每人日1,280元(160元*8小時)。計畫執行期間，若勞動部公告調漲基本工資，不足額請由業務費項下勻支。</w:t>
            </w:r>
          </w:p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5"/>
              </w:numPr>
              <w:spacing w:line="300" w:lineRule="exact"/>
              <w:ind w:left="477" w:right="78" w:hanging="36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5"/>
              </w:numPr>
              <w:spacing w:line="300" w:lineRule="exact"/>
              <w:ind w:left="280" w:right="78" w:hanging="171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○元*○人日=○元。</w:t>
            </w:r>
          </w:p>
        </w:tc>
      </w:tr>
      <w:tr w:rsidR="00D048BE" w:rsidRPr="008A7B46" w:rsidTr="007C431D">
        <w:trPr>
          <w:trHeight w:val="72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臨時人員勞、健保及勞工退休金(雇主負擔)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6"/>
              </w:numPr>
              <w:spacing w:line="300" w:lineRule="exact"/>
              <w:ind w:left="280" w:right="78" w:hanging="171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參考相關規定編列。</w:t>
            </w:r>
          </w:p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6"/>
              </w:numPr>
              <w:spacing w:line="300" w:lineRule="exact"/>
              <w:ind w:left="280" w:right="78" w:hanging="171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D048BE" w:rsidRPr="008A7B46" w:rsidTr="007C431D">
        <w:trPr>
          <w:trHeight w:val="502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300" w:lineRule="exact"/>
              <w:ind w:right="7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輔導費+出席費+鐘點費+工作費*2.11%。</w:t>
            </w:r>
          </w:p>
        </w:tc>
      </w:tr>
      <w:tr w:rsidR="00D048BE" w:rsidRPr="008A7B46" w:rsidTr="007C431D">
        <w:trPr>
          <w:trHeight w:val="244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7"/>
              </w:numPr>
              <w:spacing w:line="300" w:lineRule="exact"/>
              <w:ind w:left="477" w:right="78" w:hanging="36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7"/>
              </w:numPr>
              <w:spacing w:line="300" w:lineRule="exact"/>
              <w:ind w:left="280" w:right="78" w:hanging="171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依國內出差旅費報支要點規定辦理。</w:t>
            </w:r>
          </w:p>
        </w:tc>
      </w:tr>
      <w:tr w:rsidR="00D048BE" w:rsidRPr="008A7B46" w:rsidTr="007C431D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8"/>
              </w:numPr>
              <w:spacing w:line="300" w:lineRule="exact"/>
              <w:ind w:left="477" w:right="77" w:hanging="368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8"/>
              </w:numPr>
              <w:spacing w:line="300" w:lineRule="exact"/>
              <w:ind w:left="280" w:right="77" w:hanging="171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例如耳機等。</w:t>
            </w:r>
          </w:p>
        </w:tc>
      </w:tr>
      <w:tr w:rsidR="00D048BE" w:rsidRPr="008A7B46" w:rsidTr="007C431D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300" w:lineRule="exact"/>
              <w:ind w:right="77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D048BE" w:rsidRPr="008A7B46" w:rsidTr="007C431D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300" w:lineRule="exact"/>
              <w:ind w:right="77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D048BE" w:rsidRPr="008A7B46" w:rsidTr="007C431D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300" w:lineRule="exact"/>
              <w:ind w:right="77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D048BE" w:rsidRPr="008A7B46" w:rsidTr="007C431D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9"/>
              </w:numPr>
              <w:spacing w:line="300" w:lineRule="exact"/>
              <w:ind w:left="477" w:right="91" w:hanging="339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每人/餐上限：早餐50元、午/晚餐80元、茶點40元。</w:t>
            </w:r>
          </w:p>
          <w:p w:rsidR="00D048BE" w:rsidRPr="008A7B46" w:rsidRDefault="00D048BE" w:rsidP="00D048BE">
            <w:pPr>
              <w:pStyle w:val="1"/>
              <w:widowControl/>
              <w:numPr>
                <w:ilvl w:val="0"/>
                <w:numId w:val="9"/>
              </w:numPr>
              <w:spacing w:line="300" w:lineRule="exact"/>
              <w:ind w:left="477" w:right="91" w:hanging="339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辦理1日(含)以上者(活動時間逾6小時)，第1日不提供早餐，每人/日上限200元。第2日起每人/日上限250元。</w:t>
            </w:r>
          </w:p>
        </w:tc>
      </w:tr>
      <w:tr w:rsidR="00D048BE" w:rsidRPr="008A7B46" w:rsidTr="007C431D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300" w:lineRule="exact"/>
              <w:ind w:right="77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凡前經費項目未列之辦公事務(如文具、紙張、郵資等)及維繫本計畫執行所需費用即屬之。</w:t>
            </w:r>
          </w:p>
        </w:tc>
      </w:tr>
      <w:tr w:rsidR="00D048BE" w:rsidRPr="008A7B46" w:rsidTr="007C431D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300" w:lineRule="exact"/>
              <w:ind w:right="77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D048BE" w:rsidRPr="008A7B46" w:rsidTr="007C431D">
        <w:trPr>
          <w:cantSplit/>
          <w:trHeight w:val="895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1"/>
              <w:widowControl/>
              <w:spacing w:line="300" w:lineRule="exact"/>
              <w:ind w:left="0" w:right="77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自籌款支應項目包括加班費、5G網卡、無線分享器等。</w:t>
            </w:r>
          </w:p>
        </w:tc>
      </w:tr>
      <w:tr w:rsidR="00D048BE" w:rsidRPr="008A7B46" w:rsidTr="007C431D">
        <w:trPr>
          <w:cantSplit/>
          <w:trHeight w:val="407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(經常門)合計</w:t>
            </w:r>
          </w:p>
        </w:tc>
        <w:tc>
          <w:tcPr>
            <w:tcW w:w="28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048BE" w:rsidRPr="008A7B46" w:rsidRDefault="00D048BE" w:rsidP="007C431D">
            <w:pPr>
              <w:pStyle w:val="a3"/>
              <w:widowControl/>
              <w:spacing w:line="300" w:lineRule="exact"/>
              <w:ind w:right="77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</w:tr>
    </w:tbl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A956B7" w:rsidRDefault="00A956B7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Pr="008A7B46" w:rsidRDefault="00D048BE" w:rsidP="00D048BE">
      <w:pPr>
        <w:pStyle w:val="a3"/>
        <w:widowControl/>
        <w:rPr>
          <w:rFonts w:ascii="標楷體" w:eastAsia="標楷體" w:hAnsi="標楷體"/>
          <w:b/>
          <w:sz w:val="28"/>
          <w:szCs w:val="24"/>
        </w:rPr>
      </w:pPr>
    </w:p>
    <w:p w:rsidR="00D048BE" w:rsidRDefault="00D048BE" w:rsidP="00D048BE">
      <w:pPr>
        <w:pStyle w:val="a3"/>
        <w:snapToGrid w:val="0"/>
        <w:ind w:left="-1" w:hanging="1"/>
        <w:rPr>
          <w:rFonts w:ascii="標楷體" w:eastAsia="標楷體" w:hAnsi="標楷體"/>
          <w:b/>
          <w:bCs/>
        </w:rPr>
      </w:pPr>
      <w:r w:rsidRPr="008A7B46">
        <w:rPr>
          <w:rFonts w:ascii="標楷體" w:eastAsia="標楷體" w:hAnsi="標楷體"/>
          <w:b/>
          <w:bCs/>
          <w:highlight w:val="yellow"/>
        </w:rPr>
        <w:lastRenderedPageBreak/>
        <w:t>附錄表2-4</w:t>
      </w:r>
    </w:p>
    <w:p w:rsidR="00D048BE" w:rsidRPr="002A206C" w:rsidRDefault="00D048BE" w:rsidP="00D048BE">
      <w:pPr>
        <w:suppressAutoHyphens/>
        <w:jc w:val="center"/>
        <w:rPr>
          <w:rFonts w:ascii="標楷體" w:eastAsia="標楷體" w:hAnsi="標楷體"/>
        </w:rPr>
      </w:pPr>
      <w:r w:rsidRPr="002A206C">
        <w:rPr>
          <w:rFonts w:ascii="標楷體" w:eastAsia="標楷體" w:hAnsi="標楷體"/>
          <w:b/>
          <w:sz w:val="32"/>
          <w:szCs w:val="28"/>
        </w:rPr>
        <w:t>教育部補(捐)助計畫經費概算表</w:t>
      </w:r>
    </w:p>
    <w:p w:rsidR="00D048BE" w:rsidRDefault="00D048BE" w:rsidP="00D048BE">
      <w:pPr>
        <w:suppressAutoHyphens/>
        <w:jc w:val="center"/>
        <w:rPr>
          <w:rFonts w:ascii="標楷體" w:eastAsia="標楷體" w:hAnsi="標楷體"/>
          <w:b/>
          <w:szCs w:val="28"/>
        </w:rPr>
      </w:pPr>
      <w:r w:rsidRPr="002A206C">
        <w:rPr>
          <w:rFonts w:ascii="標楷體" w:eastAsia="標楷體" w:hAnsi="標楷體"/>
          <w:b/>
          <w:szCs w:val="28"/>
        </w:rPr>
        <w:t>※</w:t>
      </w:r>
      <w:r w:rsidRPr="002A206C">
        <w:rPr>
          <w:rFonts w:ascii="標楷體" w:eastAsia="標楷體" w:hAnsi="標楷體" w:hint="eastAsia"/>
          <w:b/>
          <w:szCs w:val="28"/>
        </w:rPr>
        <w:t>(</w:t>
      </w:r>
      <w:r>
        <w:rPr>
          <w:rFonts w:ascii="標楷體" w:eastAsia="標楷體" w:hAnsi="標楷體" w:hint="eastAsia"/>
          <w:b/>
          <w:szCs w:val="28"/>
        </w:rPr>
        <w:t>計畫學校</w:t>
      </w:r>
      <w:r w:rsidRPr="002A206C">
        <w:rPr>
          <w:rFonts w:ascii="標楷體" w:eastAsia="標楷體" w:hAnsi="標楷體"/>
          <w:b/>
          <w:szCs w:val="28"/>
        </w:rPr>
        <w:t>每年10萬元為原則；增加實施PBL學校</w:t>
      </w:r>
      <w:r>
        <w:rPr>
          <w:rFonts w:ascii="標楷體" w:eastAsia="標楷體" w:hAnsi="標楷體" w:hint="eastAsia"/>
          <w:b/>
          <w:szCs w:val="28"/>
        </w:rPr>
        <w:t>每年</w:t>
      </w:r>
      <w:r w:rsidRPr="002A206C">
        <w:rPr>
          <w:rFonts w:ascii="標楷體" w:eastAsia="標楷體" w:hAnsi="標楷體"/>
          <w:b/>
          <w:szCs w:val="28"/>
        </w:rPr>
        <w:t>12.5萬元為原則</w:t>
      </w:r>
      <w:r w:rsidRPr="002A206C">
        <w:rPr>
          <w:rFonts w:ascii="標楷體" w:eastAsia="標楷體" w:hAnsi="標楷體" w:hint="eastAsia"/>
          <w:b/>
          <w:szCs w:val="28"/>
        </w:rPr>
        <w:t>)</w:t>
      </w:r>
      <w:r w:rsidRPr="002A206C">
        <w:rPr>
          <w:rFonts w:ascii="標楷體" w:eastAsia="標楷體" w:hAnsi="標楷體"/>
          <w:b/>
          <w:szCs w:val="28"/>
        </w:rPr>
        <w:t>※</w:t>
      </w:r>
    </w:p>
    <w:p w:rsidR="00D048BE" w:rsidRDefault="00D048BE" w:rsidP="00D048BE">
      <w:pPr>
        <w:jc w:val="center"/>
      </w:pPr>
      <w:r>
        <w:rPr>
          <w:rFonts w:ascii="標楷體" w:eastAsia="標楷體" w:hAnsi="標楷體"/>
          <w:b/>
          <w:szCs w:val="28"/>
        </w:rPr>
        <w:t>※補(捐)助項目可隨需求增減※</w:t>
      </w:r>
    </w:p>
    <w:p w:rsidR="00D048BE" w:rsidRPr="00991079" w:rsidRDefault="00D048BE" w:rsidP="00D048BE">
      <w:pPr>
        <w:suppressAutoHyphens/>
        <w:jc w:val="center"/>
        <w:rPr>
          <w:rFonts w:ascii="標楷體" w:eastAsia="標楷體" w:hAnsi="標楷體"/>
        </w:rPr>
      </w:pPr>
    </w:p>
    <w:tbl>
      <w:tblPr>
        <w:tblW w:w="71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7"/>
        <w:gridCol w:w="3745"/>
      </w:tblGrid>
      <w:tr w:rsidR="00D048BE" w:rsidRPr="00E0710A" w:rsidTr="007C431D">
        <w:trPr>
          <w:trHeight w:val="495"/>
          <w:tblHeader/>
          <w:jc w:val="center"/>
        </w:trPr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E" w:rsidRPr="00151E26" w:rsidRDefault="00D048BE" w:rsidP="007C431D">
            <w:pPr>
              <w:widowControl w:val="0"/>
              <w:suppressAutoHyphens/>
              <w:spacing w:line="0" w:lineRule="atLeast"/>
              <w:ind w:left="62"/>
              <w:rPr>
                <w:rFonts w:ascii="標楷體" w:eastAsia="標楷體" w:hAnsi="標楷體"/>
                <w:szCs w:val="24"/>
              </w:rPr>
            </w:pPr>
            <w:r w:rsidRPr="00151E26">
              <w:rPr>
                <w:rFonts w:ascii="標楷體" w:eastAsia="標楷體" w:hAnsi="標楷體" w:cs="新細明體"/>
                <w:kern w:val="0"/>
                <w:szCs w:val="24"/>
              </w:rPr>
              <w:t>申請單位：屏東縣○○國中/國小，</w:t>
            </w:r>
            <w:r w:rsidRPr="00151E26">
              <w:rPr>
                <w:rFonts w:ascii="標楷體" w:eastAsia="標楷體" w:hAnsi="標楷體" w:cs="新細明體"/>
                <w:b/>
                <w:kern w:val="0"/>
                <w:szCs w:val="24"/>
              </w:rPr>
              <w:t>是否實施PBL課程</w:t>
            </w:r>
            <w:r w:rsidRPr="00151E2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：□</w:t>
            </w:r>
            <w:r w:rsidRPr="00151E26">
              <w:rPr>
                <w:rFonts w:ascii="標楷體" w:eastAsia="標楷體" w:hAnsi="標楷體" w:cs="新細明體"/>
                <w:b/>
                <w:kern w:val="0"/>
                <w:szCs w:val="24"/>
              </w:rPr>
              <w:t>是</w:t>
            </w:r>
            <w:r w:rsidRPr="00151E2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</w:t>
            </w:r>
            <w:r w:rsidRPr="00151E26">
              <w:rPr>
                <w:rFonts w:ascii="標楷體" w:eastAsia="標楷體" w:hAnsi="標楷體" w:cs="新細明體"/>
                <w:b/>
                <w:kern w:val="0"/>
                <w:szCs w:val="24"/>
              </w:rPr>
              <w:t>否</w:t>
            </w:r>
          </w:p>
        </w:tc>
      </w:tr>
      <w:tr w:rsidR="00D048BE" w:rsidRPr="00E0710A" w:rsidTr="007C431D">
        <w:trPr>
          <w:trHeight w:val="495"/>
          <w:tblHeader/>
          <w:jc w:val="center"/>
        </w:trPr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E" w:rsidRPr="00151E26" w:rsidRDefault="00D048BE" w:rsidP="007C431D">
            <w:pPr>
              <w:widowControl w:val="0"/>
              <w:suppressAutoHyphens/>
              <w:spacing w:line="0" w:lineRule="atLeast"/>
              <w:ind w:left="62"/>
              <w:rPr>
                <w:rFonts w:ascii="標楷體" w:eastAsia="標楷體" w:hAnsi="標楷體"/>
                <w:b/>
                <w:szCs w:val="24"/>
              </w:rPr>
            </w:pPr>
            <w:r w:rsidRPr="00151E26">
              <w:rPr>
                <w:rFonts w:ascii="標楷體" w:eastAsia="標楷體" w:hAnsi="標楷體" w:cs="新細明體"/>
                <w:kern w:val="0"/>
                <w:szCs w:val="24"/>
              </w:rPr>
              <w:t>計畫名稱：</w:t>
            </w:r>
            <w:r w:rsidRPr="00151E26">
              <w:rPr>
                <w:rFonts w:ascii="標楷體" w:eastAsia="標楷體" w:hAnsi="標楷體" w:cs="新細明體"/>
                <w:b/>
                <w:kern w:val="0"/>
                <w:szCs w:val="24"/>
              </w:rPr>
              <w:t>數位學習推動計畫─5G智慧學習學校</w:t>
            </w:r>
          </w:p>
        </w:tc>
      </w:tr>
      <w:tr w:rsidR="00D048BE" w:rsidRPr="00E0710A" w:rsidTr="007C431D">
        <w:trPr>
          <w:trHeight w:val="546"/>
          <w:tblHeader/>
          <w:jc w:val="center"/>
        </w:trPr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E" w:rsidRPr="00151E26" w:rsidRDefault="00D048BE" w:rsidP="007C431D">
            <w:pPr>
              <w:suppressAutoHyphens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51E26">
              <w:rPr>
                <w:rFonts w:ascii="標楷體" w:eastAsia="標楷體" w:hAnsi="標楷體" w:cs="新細明體"/>
                <w:kern w:val="0"/>
                <w:szCs w:val="24"/>
              </w:rPr>
              <w:t>計畫期程：</w:t>
            </w:r>
            <w:r w:rsidRPr="00151E26">
              <w:rPr>
                <w:rFonts w:ascii="標楷體" w:eastAsia="標楷體" w:hAnsi="標楷體" w:cs="新細明體"/>
                <w:b/>
                <w:kern w:val="0"/>
                <w:szCs w:val="24"/>
              </w:rPr>
              <w:t>11</w:t>
            </w:r>
            <w:r w:rsidRPr="00151E2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  <w:r w:rsidRPr="00151E26">
              <w:rPr>
                <w:rFonts w:ascii="標楷體" w:eastAsia="標楷體" w:hAnsi="標楷體" w:cs="新細明體"/>
                <w:b/>
                <w:kern w:val="0"/>
                <w:szCs w:val="24"/>
              </w:rPr>
              <w:t>年1月1日至11</w:t>
            </w:r>
            <w:r w:rsidRPr="00151E2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  <w:r w:rsidRPr="00151E26">
              <w:rPr>
                <w:rFonts w:ascii="標楷體" w:eastAsia="標楷體" w:hAnsi="標楷體" w:cs="新細明體"/>
                <w:b/>
                <w:kern w:val="0"/>
                <w:szCs w:val="24"/>
              </w:rPr>
              <w:t>年12月31日</w:t>
            </w:r>
          </w:p>
        </w:tc>
      </w:tr>
      <w:tr w:rsidR="00D048BE" w:rsidRPr="00E0710A" w:rsidTr="007C431D">
        <w:trPr>
          <w:trHeight w:val="546"/>
          <w:tblHeader/>
          <w:jc w:val="center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8BE" w:rsidRPr="00151E26" w:rsidRDefault="00D048BE" w:rsidP="007C431D">
            <w:pPr>
              <w:pStyle w:val="a3"/>
              <w:spacing w:line="0" w:lineRule="atLeast"/>
              <w:ind w:left="264" w:hanging="264"/>
              <w:jc w:val="center"/>
              <w:rPr>
                <w:rFonts w:ascii="標楷體" w:eastAsia="標楷體" w:hAnsi="標楷體"/>
                <w:szCs w:val="24"/>
              </w:rPr>
            </w:pPr>
            <w:r w:rsidRPr="00151E26">
              <w:rPr>
                <w:rFonts w:ascii="標楷體" w:eastAsia="標楷體" w:hAnsi="標楷體"/>
                <w:b/>
                <w:bCs/>
                <w:szCs w:val="24"/>
              </w:rPr>
              <w:t>112年經費項目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bCs/>
              </w:rPr>
              <w:t>經常門(元)</w:t>
            </w:r>
          </w:p>
        </w:tc>
      </w:tr>
      <w:tr w:rsidR="00D048BE" w:rsidRPr="00E0710A" w:rsidTr="007C431D">
        <w:trPr>
          <w:trHeight w:val="546"/>
          <w:tblHeader/>
          <w:jc w:val="center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ind w:left="264" w:hanging="264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bCs/>
              </w:rPr>
              <w:t>1. 人事費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D048BE" w:rsidRPr="00E0710A" w:rsidTr="007C431D">
        <w:trPr>
          <w:trHeight w:val="546"/>
          <w:tblHeader/>
          <w:jc w:val="center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ind w:left="401" w:hanging="401"/>
              <w:jc w:val="both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bCs/>
              </w:rPr>
              <w:t>2. 業務費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D048BE" w:rsidRPr="00E0710A" w:rsidTr="007C431D">
        <w:trPr>
          <w:trHeight w:val="546"/>
          <w:tblHeader/>
          <w:jc w:val="center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ind w:left="401" w:hanging="401"/>
              <w:jc w:val="center"/>
              <w:rPr>
                <w:rFonts w:ascii="標楷體" w:eastAsia="標楷體" w:hAnsi="標楷體"/>
              </w:rPr>
            </w:pPr>
            <w:r w:rsidRPr="008A7B46">
              <w:rPr>
                <w:rFonts w:ascii="標楷體" w:eastAsia="標楷體" w:hAnsi="標楷體"/>
                <w:b/>
                <w:bCs/>
              </w:rPr>
              <w:t>合計(元)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E" w:rsidRPr="008A7B46" w:rsidRDefault="00D048BE" w:rsidP="007C431D">
            <w:pPr>
              <w:pStyle w:val="a3"/>
              <w:spacing w:line="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D048BE" w:rsidRPr="008A7B46" w:rsidRDefault="00D048BE" w:rsidP="00D048BE">
      <w:pPr>
        <w:pStyle w:val="a3"/>
        <w:widowControl/>
        <w:spacing w:line="0" w:lineRule="atLeast"/>
        <w:ind w:right="1120"/>
        <w:rPr>
          <w:rFonts w:ascii="標楷體" w:eastAsia="標楷體" w:hAnsi="標楷體"/>
          <w:b/>
          <w:sz w:val="28"/>
          <w:szCs w:val="24"/>
        </w:rPr>
      </w:pPr>
    </w:p>
    <w:p w:rsidR="00D048BE" w:rsidRPr="008A7B46" w:rsidRDefault="00D048BE" w:rsidP="00D048BE">
      <w:pPr>
        <w:pStyle w:val="a3"/>
        <w:widowControl/>
        <w:spacing w:line="0" w:lineRule="atLeast"/>
        <w:ind w:right="1120"/>
        <w:rPr>
          <w:rFonts w:ascii="標楷體" w:eastAsia="標楷體" w:hAnsi="標楷體"/>
        </w:rPr>
      </w:pPr>
    </w:p>
    <w:p w:rsidR="0012736E" w:rsidRDefault="0012736E"/>
    <w:sectPr w:rsidR="0012736E" w:rsidSect="005B4298">
      <w:type w:val="continuous"/>
      <w:pgSz w:w="11906" w:h="16838"/>
      <w:pgMar w:top="568" w:right="1134" w:bottom="1134" w:left="1559" w:header="720" w:footer="618" w:gutter="0"/>
      <w:cols w:space="720"/>
      <w:docGrid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BC3" w:rsidRDefault="00677BC3" w:rsidP="00703C94">
      <w:r>
        <w:separator/>
      </w:r>
    </w:p>
  </w:endnote>
  <w:endnote w:type="continuationSeparator" w:id="0">
    <w:p w:rsidR="00677BC3" w:rsidRDefault="00677BC3" w:rsidP="0070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BC3" w:rsidRDefault="00677BC3" w:rsidP="00703C94">
      <w:r>
        <w:separator/>
      </w:r>
    </w:p>
  </w:footnote>
  <w:footnote w:type="continuationSeparator" w:id="0">
    <w:p w:rsidR="00677BC3" w:rsidRDefault="00677BC3" w:rsidP="0070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40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84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28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480"/>
      </w:pPr>
    </w:lvl>
  </w:abstractNum>
  <w:abstractNum w:abstractNumId="9" w15:restartNumberingAfterBreak="0">
    <w:nsid w:val="633415AF"/>
    <w:multiLevelType w:val="hybridMultilevel"/>
    <w:tmpl w:val="72C435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BE"/>
    <w:rsid w:val="0012736E"/>
    <w:rsid w:val="002037F5"/>
    <w:rsid w:val="00363B8D"/>
    <w:rsid w:val="003B14F0"/>
    <w:rsid w:val="005B4298"/>
    <w:rsid w:val="00677BC3"/>
    <w:rsid w:val="00703C94"/>
    <w:rsid w:val="00927D4E"/>
    <w:rsid w:val="00A956B7"/>
    <w:rsid w:val="00B345C3"/>
    <w:rsid w:val="00CF24BC"/>
    <w:rsid w:val="00D048BE"/>
    <w:rsid w:val="00D256D1"/>
    <w:rsid w:val="00F65DC2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E31D8"/>
  <w15:chartTrackingRefBased/>
  <w15:docId w15:val="{80381D1C-D0B2-4C95-A01C-3C88F30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B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eastAsia="新細明體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標題2 字元"/>
    <w:rsid w:val="00D048BE"/>
    <w:rPr>
      <w:rFonts w:ascii="微軟正黑體" w:eastAsia="微軟正黑體" w:hAnsi="微軟正黑體"/>
      <w:b/>
      <w:color w:val="000000"/>
      <w:sz w:val="28"/>
      <w:szCs w:val="28"/>
    </w:rPr>
  </w:style>
  <w:style w:type="paragraph" w:styleId="a3">
    <w:name w:val="Body Text"/>
    <w:link w:val="a4"/>
    <w:rsid w:val="00D048B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  <w:kern w:val="1"/>
    </w:rPr>
  </w:style>
  <w:style w:type="character" w:customStyle="1" w:styleId="a4">
    <w:name w:val="本文 字元"/>
    <w:basedOn w:val="a0"/>
    <w:link w:val="a3"/>
    <w:rsid w:val="00D048BE"/>
    <w:rPr>
      <w:rFonts w:ascii="Calibri" w:eastAsia="新細明體" w:hAnsi="Calibri" w:cs="Times New Roman"/>
      <w:kern w:val="1"/>
    </w:rPr>
  </w:style>
  <w:style w:type="paragraph" w:customStyle="1" w:styleId="1">
    <w:name w:val="清單段落1"/>
    <w:basedOn w:val="a3"/>
    <w:rsid w:val="00D048BE"/>
    <w:pPr>
      <w:ind w:left="480"/>
    </w:pPr>
  </w:style>
  <w:style w:type="table" w:styleId="a5">
    <w:name w:val="Table Grid"/>
    <w:basedOn w:val="a1"/>
    <w:uiPriority w:val="39"/>
    <w:rsid w:val="00CF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C94"/>
    <w:rPr>
      <w:rFonts w:ascii="Calibri" w:eastAsia="新細明體" w:hAnsi="Calibri" w:cs="Times New Roman"/>
      <w:kern w:val="1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C94"/>
    <w:rPr>
      <w:rFonts w:ascii="Calibri" w:eastAsia="新細明體" w:hAnsi="Calibri" w:cs="Times New Roman"/>
      <w:kern w:val="1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6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F68AB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cp:lastPrinted>2021-09-26T08:13:00Z</cp:lastPrinted>
  <dcterms:created xsi:type="dcterms:W3CDTF">2021-09-26T07:49:00Z</dcterms:created>
  <dcterms:modified xsi:type="dcterms:W3CDTF">2021-09-26T08:13:00Z</dcterms:modified>
</cp:coreProperties>
</file>