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7A8" w:rsidRPr="0003414C" w:rsidRDefault="009477A8" w:rsidP="0003414C">
      <w:pPr>
        <w:adjustRightInd w:val="0"/>
        <w:snapToGrid w:val="0"/>
        <w:spacing w:line="276" w:lineRule="auto"/>
        <w:ind w:left="480"/>
        <w:jc w:val="center"/>
        <w:rPr>
          <w:rFonts w:ascii="標楷體" w:eastAsia="標楷體" w:hAnsi="標楷體" w:cs="標楷體"/>
          <w:color w:val="0000FF"/>
          <w:sz w:val="28"/>
          <w:szCs w:val="28"/>
        </w:rPr>
      </w:pPr>
      <w:r w:rsidRPr="0003414C">
        <w:rPr>
          <w:rFonts w:ascii="標楷體" w:eastAsia="標楷體" w:hAnsi="標楷體"/>
          <w:color w:val="0000FF"/>
          <w:sz w:val="28"/>
          <w:szCs w:val="28"/>
        </w:rPr>
        <w:fldChar w:fldCharType="begin"/>
      </w:r>
      <w:r w:rsidRPr="0003414C">
        <w:rPr>
          <w:rFonts w:ascii="標楷體" w:eastAsia="標楷體" w:hAnsi="標楷體"/>
          <w:color w:val="0000FF"/>
          <w:sz w:val="28"/>
          <w:szCs w:val="28"/>
        </w:rPr>
        <w:instrText xml:space="preserve"> HYPERLINK \l "_heading=h.gjdgxs" \h </w:instrText>
      </w:r>
      <w:r w:rsidRPr="0003414C">
        <w:rPr>
          <w:rFonts w:ascii="標楷體" w:eastAsia="標楷體" w:hAnsi="標楷體"/>
          <w:color w:val="0000FF"/>
          <w:sz w:val="28"/>
          <w:szCs w:val="28"/>
        </w:rPr>
        <w:fldChar w:fldCharType="separate"/>
      </w:r>
      <w:r w:rsidRPr="0003414C">
        <w:rPr>
          <w:rFonts w:ascii="標楷體" w:eastAsia="標楷體" w:hAnsi="標楷體" w:cs="標楷體"/>
          <w:b/>
          <w:color w:val="0000FF"/>
          <w:sz w:val="28"/>
          <w:szCs w:val="28"/>
          <w:u w:val="single"/>
        </w:rPr>
        <w:t>屏東縣11</w:t>
      </w:r>
      <w:r w:rsidR="00D76FF8" w:rsidRPr="0003414C">
        <w:rPr>
          <w:rFonts w:ascii="標楷體" w:eastAsia="標楷體" w:hAnsi="標楷體" w:cs="標楷體" w:hint="eastAsia"/>
          <w:b/>
          <w:color w:val="0000FF"/>
          <w:sz w:val="28"/>
          <w:szCs w:val="28"/>
          <w:u w:val="single"/>
        </w:rPr>
        <w:t>2</w:t>
      </w:r>
      <w:r w:rsidRPr="0003414C">
        <w:rPr>
          <w:rFonts w:ascii="標楷體" w:eastAsia="標楷體" w:hAnsi="標楷體" w:cs="標楷體"/>
          <w:b/>
          <w:color w:val="0000FF"/>
          <w:sz w:val="28"/>
          <w:szCs w:val="28"/>
          <w:u w:val="single"/>
        </w:rPr>
        <w:t>學年度國民中小學本土教育整體推動方案</w:t>
      </w:r>
      <w:r w:rsidRPr="0003414C">
        <w:rPr>
          <w:rFonts w:ascii="標楷體" w:eastAsia="標楷體" w:hAnsi="標楷體" w:cs="標楷體"/>
          <w:b/>
          <w:color w:val="0000FF"/>
          <w:sz w:val="28"/>
          <w:szCs w:val="28"/>
          <w:u w:val="single"/>
        </w:rPr>
        <w:fldChar w:fldCharType="end"/>
      </w:r>
    </w:p>
    <w:p w:rsidR="0003414C" w:rsidRPr="0003414C" w:rsidRDefault="000E6409" w:rsidP="0003414C">
      <w:pPr>
        <w:widowControl/>
        <w:adjustRightInd w:val="0"/>
        <w:snapToGrid w:val="0"/>
        <w:spacing w:line="276" w:lineRule="auto"/>
        <w:ind w:left="771" w:hangingChars="275" w:hanging="771"/>
        <w:jc w:val="center"/>
        <w:rPr>
          <w:rFonts w:ascii="標楷體" w:eastAsia="標楷體" w:hAnsi="標楷體" w:cs="標楷體"/>
          <w:b/>
          <w:color w:val="000000"/>
          <w:sz w:val="28"/>
          <w:szCs w:val="28"/>
        </w:rPr>
      </w:pPr>
      <w:r w:rsidRPr="0003414C">
        <w:rPr>
          <w:rFonts w:ascii="標楷體" w:eastAsia="標楷體" w:hAnsi="標楷體" w:cs="標楷體"/>
          <w:b/>
          <w:color w:val="000000"/>
          <w:sz w:val="28"/>
          <w:szCs w:val="28"/>
        </w:rPr>
        <w:t>補助</w:t>
      </w:r>
      <w:r w:rsidRPr="0003414C">
        <w:rPr>
          <w:rFonts w:ascii="標楷體" w:eastAsia="標楷體" w:hAnsi="標楷體" w:cs="標楷體" w:hint="eastAsia"/>
          <w:b/>
          <w:color w:val="000000"/>
          <w:sz w:val="28"/>
          <w:szCs w:val="28"/>
        </w:rPr>
        <w:t>教師</w:t>
      </w:r>
      <w:r w:rsidRPr="0003414C">
        <w:rPr>
          <w:rFonts w:ascii="標楷體" w:eastAsia="標楷體" w:hAnsi="標楷體" w:cs="標楷體"/>
          <w:b/>
          <w:color w:val="000000"/>
          <w:sz w:val="28"/>
          <w:szCs w:val="28"/>
        </w:rPr>
        <w:t>閩、客語言能力認證報名費</w:t>
      </w:r>
    </w:p>
    <w:p w:rsidR="000E6409" w:rsidRDefault="000E6409" w:rsidP="0003414C">
      <w:pPr>
        <w:widowControl/>
        <w:adjustRightInd w:val="0"/>
        <w:snapToGrid w:val="0"/>
        <w:spacing w:line="276" w:lineRule="auto"/>
        <w:ind w:left="771" w:hangingChars="275" w:hanging="771"/>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實施計畫</w:t>
      </w:r>
    </w:p>
    <w:p w:rsidR="0003414C" w:rsidRDefault="0003414C" w:rsidP="0003414C">
      <w:pPr>
        <w:widowControl/>
        <w:adjustRightInd w:val="0"/>
        <w:snapToGrid w:val="0"/>
        <w:spacing w:line="276" w:lineRule="auto"/>
        <w:ind w:left="770" w:hangingChars="275" w:hanging="770"/>
        <w:jc w:val="center"/>
        <w:rPr>
          <w:rFonts w:ascii="標楷體" w:eastAsia="標楷體" w:hAnsi="標楷體" w:cs="標楷體"/>
          <w:sz w:val="28"/>
          <w:szCs w:val="28"/>
        </w:rPr>
      </w:pPr>
    </w:p>
    <w:p w:rsidR="0003414C" w:rsidRPr="00667BFB" w:rsidRDefault="0003414C" w:rsidP="0003414C">
      <w:pPr>
        <w:pStyle w:val="a3"/>
        <w:widowControl/>
        <w:numPr>
          <w:ilvl w:val="0"/>
          <w:numId w:val="4"/>
        </w:numPr>
        <w:ind w:leftChars="0" w:left="0" w:firstLine="0"/>
        <w:rPr>
          <w:rFonts w:ascii="標楷體" w:eastAsia="標楷體" w:hAnsi="標楷體" w:cs="標楷體"/>
        </w:rPr>
      </w:pPr>
      <w:r w:rsidRPr="00667BFB">
        <w:rPr>
          <w:rFonts w:ascii="標楷體" w:eastAsia="標楷體" w:hAnsi="標楷體" w:cs="標楷體"/>
          <w:b/>
        </w:rPr>
        <w:t>依據</w:t>
      </w:r>
    </w:p>
    <w:p w:rsidR="0003414C" w:rsidRPr="00667BFB" w:rsidRDefault="0003414C" w:rsidP="0003414C">
      <w:pPr>
        <w:pStyle w:val="a3"/>
        <w:widowControl/>
        <w:numPr>
          <w:ilvl w:val="0"/>
          <w:numId w:val="1"/>
        </w:numPr>
        <w:ind w:leftChars="0" w:left="0" w:firstLine="0"/>
        <w:rPr>
          <w:rFonts w:ascii="標楷體" w:eastAsia="標楷體" w:hAnsi="標楷體" w:cs="標楷體"/>
        </w:rPr>
      </w:pPr>
      <w:r w:rsidRPr="00667BFB">
        <w:rPr>
          <w:rFonts w:ascii="標楷體" w:eastAsia="標楷體" w:hAnsi="標楷體" w:cs="標楷體"/>
        </w:rPr>
        <w:t>教育部國民及學前教育署</w:t>
      </w:r>
      <w:r w:rsidRPr="00667BFB">
        <w:rPr>
          <w:rFonts w:ascii="標楷體" w:eastAsia="標楷體" w:hAnsi="標楷體" w:cs="標楷體" w:hint="eastAsia"/>
        </w:rPr>
        <w:t>推動國民小學及國民中學本土教育補助要點</w:t>
      </w:r>
      <w:r w:rsidRPr="00667BFB">
        <w:rPr>
          <w:rFonts w:ascii="標楷體" w:eastAsia="標楷體" w:hAnsi="標楷體" w:cs="標楷體"/>
        </w:rPr>
        <w:t>。</w:t>
      </w:r>
    </w:p>
    <w:p w:rsidR="0003414C" w:rsidRPr="00667BFB" w:rsidRDefault="00CF2CC7" w:rsidP="0003414C">
      <w:pPr>
        <w:pStyle w:val="a3"/>
        <w:widowControl/>
        <w:numPr>
          <w:ilvl w:val="0"/>
          <w:numId w:val="1"/>
        </w:numPr>
        <w:ind w:leftChars="0" w:left="0" w:firstLine="0"/>
        <w:rPr>
          <w:rFonts w:ascii="標楷體" w:eastAsia="標楷體" w:hAnsi="標楷體" w:cs="標楷體"/>
        </w:rPr>
      </w:pPr>
      <w:hyperlink w:anchor="_heading=h.gjdgxs">
        <w:r w:rsidR="0003414C" w:rsidRPr="00667BFB">
          <w:rPr>
            <w:rFonts w:ascii="標楷體" w:eastAsia="標楷體" w:hAnsi="標楷體" w:cs="標楷體"/>
          </w:rPr>
          <w:t>屏東縣11</w:t>
        </w:r>
        <w:r w:rsidR="0003414C" w:rsidRPr="00667BFB">
          <w:rPr>
            <w:rFonts w:ascii="標楷體" w:eastAsia="標楷體" w:hAnsi="標楷體" w:cs="標楷體" w:hint="eastAsia"/>
          </w:rPr>
          <w:t>2</w:t>
        </w:r>
        <w:r w:rsidR="0003414C" w:rsidRPr="00667BFB">
          <w:rPr>
            <w:rFonts w:ascii="標楷體" w:eastAsia="標楷體" w:hAnsi="標楷體" w:cs="標楷體"/>
          </w:rPr>
          <w:t>學年度國民中小學本土教育整體推動方案</w:t>
        </w:r>
      </w:hyperlink>
    </w:p>
    <w:p w:rsidR="0003414C" w:rsidRPr="00667BFB" w:rsidRDefault="0003414C" w:rsidP="0003414C">
      <w:pPr>
        <w:pStyle w:val="a3"/>
        <w:widowControl/>
        <w:ind w:leftChars="0" w:left="0"/>
        <w:rPr>
          <w:rFonts w:ascii="標楷體" w:eastAsia="標楷體" w:hAnsi="標楷體" w:cs="標楷體"/>
        </w:rPr>
      </w:pPr>
    </w:p>
    <w:p w:rsidR="0003414C" w:rsidRPr="00667BFB" w:rsidRDefault="0003414C" w:rsidP="0003414C">
      <w:pPr>
        <w:pStyle w:val="a3"/>
        <w:widowControl/>
        <w:numPr>
          <w:ilvl w:val="0"/>
          <w:numId w:val="4"/>
        </w:numPr>
        <w:ind w:leftChars="0" w:left="0" w:firstLine="0"/>
        <w:rPr>
          <w:rFonts w:ascii="標楷體" w:eastAsia="標楷體" w:hAnsi="標楷體" w:cs="標楷體"/>
          <w:b/>
        </w:rPr>
      </w:pPr>
      <w:r w:rsidRPr="00667BFB">
        <w:rPr>
          <w:rFonts w:ascii="標楷體" w:eastAsia="標楷體" w:hAnsi="標楷體" w:cs="標楷體"/>
          <w:b/>
        </w:rPr>
        <w:t>目</w:t>
      </w:r>
      <w:r w:rsidRPr="00667BFB">
        <w:rPr>
          <w:rFonts w:ascii="標楷體" w:eastAsia="標楷體" w:hAnsi="標楷體" w:cs="標楷體" w:hint="eastAsia"/>
          <w:b/>
        </w:rPr>
        <w:t>標</w:t>
      </w:r>
    </w:p>
    <w:p w:rsidR="0003414C" w:rsidRPr="00667BFB" w:rsidRDefault="0003414C" w:rsidP="0003414C">
      <w:pPr>
        <w:pStyle w:val="a3"/>
        <w:widowControl/>
        <w:numPr>
          <w:ilvl w:val="0"/>
          <w:numId w:val="2"/>
        </w:numPr>
        <w:ind w:leftChars="0" w:left="991" w:hangingChars="413" w:hanging="991"/>
        <w:rPr>
          <w:rFonts w:ascii="標楷體" w:eastAsia="標楷體" w:hAnsi="標楷體" w:cs="標楷體"/>
        </w:rPr>
      </w:pPr>
      <w:r w:rsidRPr="00667BFB">
        <w:rPr>
          <w:rFonts w:ascii="標楷體" w:eastAsia="標楷體" w:hAnsi="標楷體" w:cs="標楷體"/>
        </w:rPr>
        <w:t>補助通過本土語文能力認證之編制內現職(含長期代理)教師報名費，鼓勵教師報考本土語文能力認證，取得本土語文能力認證並教授本土語文課程。</w:t>
      </w:r>
    </w:p>
    <w:p w:rsidR="0003414C" w:rsidRPr="00667BFB" w:rsidRDefault="0003414C" w:rsidP="0003414C">
      <w:pPr>
        <w:pStyle w:val="a3"/>
        <w:widowControl/>
        <w:numPr>
          <w:ilvl w:val="0"/>
          <w:numId w:val="2"/>
        </w:numPr>
        <w:ind w:leftChars="0" w:left="991" w:hangingChars="413" w:hanging="991"/>
        <w:rPr>
          <w:rFonts w:ascii="標楷體" w:eastAsia="標楷體" w:hAnsi="標楷體" w:cs="標楷體"/>
        </w:rPr>
      </w:pPr>
      <w:r w:rsidRPr="00667BFB">
        <w:rPr>
          <w:rFonts w:ascii="標楷體" w:eastAsia="標楷體" w:hAnsi="標楷體" w:cs="標楷體"/>
        </w:rPr>
        <w:t>提升本土語文師資專業素養及培育本土語文師資，提高本土語文教學品質，落實本土文化傳承。</w:t>
      </w:r>
    </w:p>
    <w:p w:rsidR="0003414C" w:rsidRPr="00667BFB" w:rsidRDefault="0003414C" w:rsidP="0003414C">
      <w:pPr>
        <w:pStyle w:val="a3"/>
        <w:widowControl/>
        <w:ind w:leftChars="0" w:left="0"/>
        <w:rPr>
          <w:rFonts w:ascii="標楷體" w:eastAsia="標楷體" w:hAnsi="標楷體" w:cs="標楷體"/>
        </w:rPr>
      </w:pPr>
    </w:p>
    <w:p w:rsidR="0003414C" w:rsidRPr="00667BFB" w:rsidRDefault="0003414C" w:rsidP="0003414C">
      <w:pPr>
        <w:pStyle w:val="a3"/>
        <w:widowControl/>
        <w:numPr>
          <w:ilvl w:val="0"/>
          <w:numId w:val="4"/>
        </w:numPr>
        <w:ind w:leftChars="0" w:left="0" w:firstLine="0"/>
        <w:rPr>
          <w:rFonts w:ascii="標楷體" w:eastAsia="標楷體" w:hAnsi="標楷體" w:cs="標楷體"/>
          <w:b/>
        </w:rPr>
      </w:pPr>
      <w:r w:rsidRPr="00667BFB">
        <w:rPr>
          <w:rFonts w:ascii="標楷體" w:eastAsia="標楷體" w:hAnsi="標楷體" w:cs="標楷體"/>
          <w:b/>
        </w:rPr>
        <w:t>辦理單位</w:t>
      </w:r>
    </w:p>
    <w:p w:rsidR="0003414C" w:rsidRPr="00667BFB" w:rsidRDefault="0003414C" w:rsidP="0003414C">
      <w:pPr>
        <w:pStyle w:val="a3"/>
        <w:widowControl/>
        <w:numPr>
          <w:ilvl w:val="0"/>
          <w:numId w:val="5"/>
        </w:numPr>
        <w:ind w:leftChars="0" w:left="0" w:firstLine="0"/>
        <w:rPr>
          <w:rFonts w:ascii="標楷體" w:eastAsia="標楷體" w:hAnsi="標楷體" w:cs="標楷體"/>
        </w:rPr>
      </w:pPr>
      <w:r w:rsidRPr="00667BFB">
        <w:rPr>
          <w:rFonts w:ascii="標楷體" w:eastAsia="標楷體" w:hAnsi="標楷體" w:cs="標楷體"/>
        </w:rPr>
        <w:t>指導單位：教育部</w:t>
      </w:r>
      <w:r w:rsidRPr="00667BFB">
        <w:rPr>
          <w:rFonts w:ascii="標楷體" w:eastAsia="標楷體" w:hAnsi="標楷體" w:cs="標楷體" w:hint="eastAsia"/>
        </w:rPr>
        <w:t>國民及學前教育署</w:t>
      </w:r>
    </w:p>
    <w:p w:rsidR="0003414C" w:rsidRPr="00667BFB" w:rsidRDefault="0003414C" w:rsidP="0003414C">
      <w:pPr>
        <w:pStyle w:val="a3"/>
        <w:widowControl/>
        <w:numPr>
          <w:ilvl w:val="0"/>
          <w:numId w:val="5"/>
        </w:numPr>
        <w:ind w:leftChars="0" w:left="0" w:firstLine="0"/>
        <w:rPr>
          <w:rFonts w:ascii="標楷體" w:eastAsia="標楷體" w:hAnsi="標楷體" w:cs="標楷體"/>
        </w:rPr>
      </w:pPr>
      <w:r w:rsidRPr="00667BFB">
        <w:rPr>
          <w:rFonts w:ascii="標楷體" w:eastAsia="標楷體" w:hAnsi="標楷體" w:cs="標楷體"/>
        </w:rPr>
        <w:t>主辦單位：屏東縣政府</w:t>
      </w:r>
    </w:p>
    <w:p w:rsidR="0003414C" w:rsidRPr="00667BFB" w:rsidRDefault="0003414C" w:rsidP="0003414C">
      <w:pPr>
        <w:pStyle w:val="a3"/>
        <w:widowControl/>
        <w:numPr>
          <w:ilvl w:val="0"/>
          <w:numId w:val="5"/>
        </w:numPr>
        <w:ind w:leftChars="0" w:left="0" w:firstLine="0"/>
        <w:rPr>
          <w:rFonts w:ascii="標楷體" w:eastAsia="標楷體" w:hAnsi="標楷體" w:cs="標楷體"/>
        </w:rPr>
      </w:pPr>
      <w:r w:rsidRPr="00667BFB">
        <w:rPr>
          <w:rFonts w:ascii="標楷體" w:eastAsia="標楷體" w:hAnsi="標楷體" w:cs="標楷體"/>
        </w:rPr>
        <w:t>承辦單位：</w:t>
      </w:r>
      <w:r w:rsidRPr="00667BFB">
        <w:rPr>
          <w:rFonts w:ascii="標楷體" w:eastAsia="標楷體" w:hAnsi="標楷體" w:cs="標楷體" w:hint="eastAsia"/>
        </w:rPr>
        <w:t>屏東縣</w:t>
      </w:r>
      <w:r w:rsidRPr="00667BFB">
        <w:rPr>
          <w:rFonts w:ascii="標楷體" w:eastAsia="標楷體" w:hAnsi="標楷體" w:cs="標楷體"/>
        </w:rPr>
        <w:t>僑勇國小</w:t>
      </w:r>
    </w:p>
    <w:p w:rsidR="0003414C" w:rsidRPr="00667BFB" w:rsidRDefault="0003414C" w:rsidP="0003414C">
      <w:pPr>
        <w:pStyle w:val="a3"/>
        <w:widowControl/>
        <w:ind w:leftChars="0" w:left="0"/>
        <w:rPr>
          <w:rFonts w:ascii="標楷體" w:eastAsia="標楷體" w:hAnsi="標楷體" w:cs="標楷體"/>
        </w:rPr>
      </w:pPr>
    </w:p>
    <w:p w:rsidR="0003414C" w:rsidRPr="00667BFB" w:rsidRDefault="0003414C" w:rsidP="0003414C">
      <w:pPr>
        <w:pStyle w:val="a3"/>
        <w:widowControl/>
        <w:numPr>
          <w:ilvl w:val="0"/>
          <w:numId w:val="4"/>
        </w:numPr>
        <w:ind w:leftChars="0" w:left="0" w:firstLine="0"/>
        <w:rPr>
          <w:rFonts w:ascii="標楷體" w:eastAsia="標楷體" w:hAnsi="標楷體" w:cs="標楷體"/>
          <w:b/>
        </w:rPr>
      </w:pPr>
      <w:r w:rsidRPr="00667BFB">
        <w:rPr>
          <w:rFonts w:ascii="標楷體" w:eastAsia="標楷體" w:hAnsi="標楷體" w:cs="標楷體" w:hint="eastAsia"/>
          <w:b/>
        </w:rPr>
        <w:t>補助對象</w:t>
      </w:r>
    </w:p>
    <w:p w:rsidR="0003414C" w:rsidRPr="00667BFB" w:rsidRDefault="0003414C" w:rsidP="00F00305">
      <w:pPr>
        <w:pStyle w:val="a3"/>
        <w:widowControl/>
        <w:ind w:leftChars="0" w:left="991"/>
        <w:rPr>
          <w:rFonts w:ascii="標楷體" w:eastAsia="標楷體" w:hAnsi="標楷體" w:cs="標楷體"/>
        </w:rPr>
      </w:pPr>
      <w:r w:rsidRPr="00667BFB">
        <w:rPr>
          <w:rFonts w:ascii="標楷體" w:eastAsia="標楷體" w:hAnsi="標楷體" w:cs="標楷體" w:hint="eastAsia"/>
        </w:rPr>
        <w:t>本縣</w:t>
      </w:r>
      <w:r w:rsidRPr="00667BFB">
        <w:rPr>
          <w:rFonts w:ascii="標楷體" w:eastAsia="標楷體" w:hAnsi="標楷體" w:cs="標楷體"/>
        </w:rPr>
        <w:t>1</w:t>
      </w:r>
      <w:r w:rsidRPr="00667BFB">
        <w:rPr>
          <w:rFonts w:ascii="標楷體" w:eastAsia="標楷體" w:hAnsi="標楷體" w:cs="標楷體" w:hint="eastAsia"/>
        </w:rPr>
        <w:t>12</w:t>
      </w:r>
      <w:proofErr w:type="gramStart"/>
      <w:r w:rsidRPr="00667BFB">
        <w:rPr>
          <w:rFonts w:ascii="標楷體" w:eastAsia="標楷體" w:hAnsi="標楷體" w:cs="標楷體"/>
        </w:rPr>
        <w:t>學年度聘期</w:t>
      </w:r>
      <w:proofErr w:type="gramEnd"/>
      <w:r w:rsidRPr="00667BFB">
        <w:rPr>
          <w:rFonts w:ascii="標楷體" w:eastAsia="標楷體" w:hAnsi="標楷體" w:cs="標楷體"/>
        </w:rPr>
        <w:t>內</w:t>
      </w:r>
      <w:r w:rsidR="00F00305" w:rsidRPr="00667BFB">
        <w:rPr>
          <w:rFonts w:ascii="標楷體" w:eastAsia="標楷體" w:hAnsi="標楷體" w:cs="標楷體"/>
        </w:rPr>
        <w:t>之編制內現職(含長期代理)教師</w:t>
      </w:r>
      <w:r w:rsidR="00F00305">
        <w:rPr>
          <w:rFonts w:ascii="標楷體" w:eastAsia="標楷體" w:hAnsi="標楷體" w:cs="標楷體"/>
        </w:rPr>
        <w:t>。</w:t>
      </w:r>
    </w:p>
    <w:p w:rsidR="0003414C" w:rsidRPr="00667BFB" w:rsidRDefault="0003414C" w:rsidP="0003414C">
      <w:pPr>
        <w:pStyle w:val="a3"/>
        <w:widowControl/>
        <w:ind w:leftChars="0" w:left="0"/>
        <w:rPr>
          <w:rFonts w:ascii="標楷體" w:eastAsia="標楷體" w:hAnsi="標楷體" w:cs="標楷體"/>
          <w:b/>
        </w:rPr>
      </w:pPr>
    </w:p>
    <w:p w:rsidR="00F00305" w:rsidRPr="00F00305" w:rsidRDefault="00F00305" w:rsidP="00F00305">
      <w:pPr>
        <w:pStyle w:val="a3"/>
        <w:widowControl/>
        <w:numPr>
          <w:ilvl w:val="0"/>
          <w:numId w:val="4"/>
        </w:numPr>
        <w:ind w:leftChars="0" w:left="0" w:firstLine="0"/>
        <w:rPr>
          <w:rFonts w:ascii="標楷體" w:eastAsia="標楷體" w:hAnsi="標楷體" w:cs="標楷體" w:hint="eastAsia"/>
          <w:b/>
        </w:rPr>
      </w:pPr>
      <w:r>
        <w:rPr>
          <w:rFonts w:ascii="標楷體" w:eastAsia="標楷體" w:hAnsi="標楷體" w:cs="標楷體"/>
          <w:b/>
        </w:rPr>
        <w:t>補助</w:t>
      </w:r>
      <w:r w:rsidR="0003414C" w:rsidRPr="00667BFB">
        <w:rPr>
          <w:rFonts w:ascii="標楷體" w:eastAsia="標楷體" w:hAnsi="標楷體" w:cs="標楷體"/>
          <w:b/>
        </w:rPr>
        <w:t>內容</w:t>
      </w:r>
    </w:p>
    <w:p w:rsidR="00F00305" w:rsidRDefault="00F00305" w:rsidP="00F00305">
      <w:pPr>
        <w:pStyle w:val="a3"/>
        <w:widowControl/>
        <w:numPr>
          <w:ilvl w:val="0"/>
          <w:numId w:val="7"/>
        </w:numPr>
        <w:ind w:leftChars="0" w:left="991" w:hangingChars="413" w:hanging="991"/>
        <w:rPr>
          <w:rFonts w:ascii="標楷體" w:eastAsia="標楷體" w:hAnsi="標楷體" w:cs="標楷體"/>
        </w:rPr>
      </w:pPr>
      <w:r w:rsidRPr="00667BFB">
        <w:rPr>
          <w:rFonts w:ascii="標楷體" w:eastAsia="標楷體" w:hAnsi="標楷體" w:cs="標楷體"/>
        </w:rPr>
        <w:t>參加11</w:t>
      </w:r>
      <w:r w:rsidRPr="00667BFB">
        <w:rPr>
          <w:rFonts w:ascii="標楷體" w:eastAsia="標楷體" w:hAnsi="標楷體" w:cs="標楷體" w:hint="eastAsia"/>
        </w:rPr>
        <w:t>2</w:t>
      </w:r>
      <w:r w:rsidRPr="00667BFB">
        <w:rPr>
          <w:rFonts w:ascii="標楷體" w:eastAsia="標楷體" w:hAnsi="標楷體" w:cs="標楷體"/>
        </w:rPr>
        <w:t>學年度</w:t>
      </w:r>
      <w:r w:rsidRPr="00667BFB">
        <w:rPr>
          <w:rFonts w:ascii="標楷體" w:eastAsia="標楷體" w:hAnsi="標楷體" w:cs="標楷體" w:hint="eastAsia"/>
        </w:rPr>
        <w:t>教育部</w:t>
      </w:r>
      <w:r w:rsidRPr="00667BFB">
        <w:rPr>
          <w:rFonts w:ascii="標楷體" w:eastAsia="標楷體" w:hAnsi="標楷體" w:cs="標楷體"/>
        </w:rPr>
        <w:t>閩南語語言能力中高級以上認證，通過者全額補助、未</w:t>
      </w:r>
      <w:proofErr w:type="gramStart"/>
      <w:r w:rsidRPr="00667BFB">
        <w:rPr>
          <w:rFonts w:ascii="標楷體" w:eastAsia="標楷體" w:hAnsi="標楷體" w:cs="標楷體"/>
        </w:rPr>
        <w:t>通過者半額</w:t>
      </w:r>
      <w:proofErr w:type="gramEnd"/>
      <w:r w:rsidRPr="00667BFB">
        <w:rPr>
          <w:rFonts w:ascii="標楷體" w:eastAsia="標楷體" w:hAnsi="標楷體" w:cs="標楷體"/>
        </w:rPr>
        <w:t>補助。</w:t>
      </w:r>
    </w:p>
    <w:p w:rsidR="00F00305" w:rsidRPr="00F00305" w:rsidRDefault="00F00305" w:rsidP="00F00305">
      <w:pPr>
        <w:pStyle w:val="a3"/>
        <w:widowControl/>
        <w:numPr>
          <w:ilvl w:val="0"/>
          <w:numId w:val="7"/>
        </w:numPr>
        <w:ind w:leftChars="0" w:left="991" w:hangingChars="413" w:hanging="991"/>
        <w:rPr>
          <w:rFonts w:ascii="標楷體" w:eastAsia="標楷體" w:hAnsi="標楷體" w:cs="標楷體"/>
        </w:rPr>
      </w:pPr>
      <w:r w:rsidRPr="00667BFB">
        <w:rPr>
          <w:rFonts w:ascii="標楷體" w:eastAsia="標楷體" w:hAnsi="標楷體" w:cs="標楷體"/>
        </w:rPr>
        <w:t>參加11</w:t>
      </w:r>
      <w:r w:rsidRPr="00667BFB">
        <w:rPr>
          <w:rFonts w:ascii="標楷體" w:eastAsia="標楷體" w:hAnsi="標楷體" w:cs="標楷體" w:hint="eastAsia"/>
        </w:rPr>
        <w:t>2</w:t>
      </w:r>
      <w:r w:rsidRPr="00667BFB">
        <w:rPr>
          <w:rFonts w:ascii="標楷體" w:eastAsia="標楷體" w:hAnsi="標楷體" w:cs="標楷體"/>
        </w:rPr>
        <w:t>學年度</w:t>
      </w:r>
      <w:r w:rsidRPr="00667BFB">
        <w:rPr>
          <w:rFonts w:ascii="標楷體" w:eastAsia="標楷體" w:hAnsi="標楷體" w:cs="標楷體" w:hint="eastAsia"/>
        </w:rPr>
        <w:t>客</w:t>
      </w:r>
      <w:r>
        <w:rPr>
          <w:rFonts w:ascii="標楷體" w:eastAsia="標楷體" w:hAnsi="標楷體" w:cs="標楷體" w:hint="eastAsia"/>
        </w:rPr>
        <w:t>家</w:t>
      </w:r>
      <w:r w:rsidRPr="00F00305">
        <w:rPr>
          <w:rFonts w:ascii="標楷體" w:eastAsia="標楷體" w:hAnsi="標楷體" w:cs="標楷體" w:hint="eastAsia"/>
        </w:rPr>
        <w:t>委</w:t>
      </w:r>
      <w:r>
        <w:rPr>
          <w:rFonts w:ascii="標楷體" w:eastAsia="標楷體" w:hAnsi="標楷體" w:cs="標楷體" w:hint="eastAsia"/>
        </w:rPr>
        <w:t>員</w:t>
      </w:r>
      <w:r w:rsidRPr="00F00305">
        <w:rPr>
          <w:rFonts w:ascii="標楷體" w:eastAsia="標楷體" w:hAnsi="標楷體" w:cs="標楷體" w:hint="eastAsia"/>
        </w:rPr>
        <w:t>會</w:t>
      </w:r>
      <w:r w:rsidRPr="00F00305">
        <w:rPr>
          <w:rFonts w:ascii="標楷體" w:eastAsia="標楷體" w:hAnsi="標楷體" w:cs="標楷體"/>
        </w:rPr>
        <w:t>客語語言能力中高級以上認證，通過者全額補助、未</w:t>
      </w:r>
      <w:proofErr w:type="gramStart"/>
      <w:r w:rsidRPr="00F00305">
        <w:rPr>
          <w:rFonts w:ascii="標楷體" w:eastAsia="標楷體" w:hAnsi="標楷體" w:cs="標楷體"/>
        </w:rPr>
        <w:t>通過者半額</w:t>
      </w:r>
      <w:proofErr w:type="gramEnd"/>
      <w:r w:rsidRPr="00F00305">
        <w:rPr>
          <w:rFonts w:ascii="標楷體" w:eastAsia="標楷體" w:hAnsi="標楷體" w:cs="標楷體"/>
        </w:rPr>
        <w:t>補助。</w:t>
      </w:r>
    </w:p>
    <w:p w:rsidR="00F00305" w:rsidRPr="00F00305" w:rsidRDefault="00F00305" w:rsidP="00F00305">
      <w:pPr>
        <w:pStyle w:val="a3"/>
        <w:widowControl/>
        <w:numPr>
          <w:ilvl w:val="0"/>
          <w:numId w:val="7"/>
        </w:numPr>
        <w:ind w:leftChars="0" w:left="991" w:hangingChars="413" w:hanging="991"/>
        <w:rPr>
          <w:rFonts w:ascii="標楷體" w:eastAsia="標楷體" w:hAnsi="標楷體" w:cs="標楷體" w:hint="eastAsia"/>
        </w:rPr>
      </w:pPr>
      <w:r w:rsidRPr="00667BFB">
        <w:rPr>
          <w:rFonts w:ascii="標楷體" w:eastAsia="標楷體" w:hAnsi="標楷體" w:cs="標楷體" w:hint="eastAsia"/>
        </w:rPr>
        <w:t>參加</w:t>
      </w:r>
      <w:r w:rsidRPr="00667BFB">
        <w:rPr>
          <w:rFonts w:ascii="標楷體" w:eastAsia="標楷體" w:hAnsi="標楷體" w:cs="標楷體"/>
        </w:rPr>
        <w:t>11</w:t>
      </w:r>
      <w:r w:rsidRPr="00667BFB">
        <w:rPr>
          <w:rFonts w:ascii="標楷體" w:eastAsia="標楷體" w:hAnsi="標楷體" w:cs="標楷體" w:hint="eastAsia"/>
        </w:rPr>
        <w:t>2</w:t>
      </w:r>
      <w:r w:rsidRPr="00667BFB">
        <w:rPr>
          <w:rFonts w:ascii="標楷體" w:eastAsia="標楷體" w:hAnsi="標楷體" w:cs="標楷體"/>
        </w:rPr>
        <w:t>學年度</w:t>
      </w:r>
      <w:r w:rsidRPr="00667BFB">
        <w:rPr>
          <w:rFonts w:ascii="標楷體" w:eastAsia="標楷體" w:hAnsi="標楷體" w:cs="標楷體" w:hint="eastAsia"/>
        </w:rPr>
        <w:t>成功大學辦理之</w:t>
      </w:r>
      <w:r w:rsidRPr="00F00305">
        <w:rPr>
          <w:rFonts w:ascii="標楷體" w:eastAsia="標楷體" w:hAnsi="標楷體" w:cs="標楷體" w:hint="eastAsia"/>
        </w:rPr>
        <w:t>全民台語認證考試(</w:t>
      </w:r>
      <w:proofErr w:type="gramStart"/>
      <w:r w:rsidRPr="00F00305">
        <w:rPr>
          <w:rFonts w:ascii="標楷體" w:eastAsia="標楷體" w:hAnsi="標楷體" w:cs="標楷體" w:hint="eastAsia"/>
        </w:rPr>
        <w:t>限擇教育部</w:t>
      </w:r>
      <w:proofErr w:type="gramEnd"/>
      <w:r w:rsidRPr="00F00305">
        <w:rPr>
          <w:rFonts w:ascii="標楷體" w:eastAsia="標楷體" w:hAnsi="標楷體" w:cs="標楷體" w:hint="eastAsia"/>
        </w:rPr>
        <w:t>台灣閩南語羅馬字拼音方案)</w:t>
      </w:r>
      <w:r w:rsidRPr="00667BFB">
        <w:rPr>
          <w:rFonts w:ascii="標楷體" w:eastAsia="標楷體" w:hAnsi="標楷體" w:cs="標楷體" w:hint="eastAsia"/>
        </w:rPr>
        <w:t>，通過B</w:t>
      </w:r>
      <w:r w:rsidRPr="00667BFB">
        <w:rPr>
          <w:rFonts w:ascii="標楷體" w:eastAsia="標楷體" w:hAnsi="標楷體" w:cs="標楷體"/>
        </w:rPr>
        <w:t>2</w:t>
      </w:r>
      <w:r w:rsidRPr="00667BFB">
        <w:rPr>
          <w:rFonts w:ascii="標楷體" w:eastAsia="標楷體" w:hAnsi="標楷體" w:cs="標楷體" w:hint="eastAsia"/>
        </w:rPr>
        <w:t>中高級以上全額補助、</w:t>
      </w:r>
      <w:r w:rsidRPr="00667BFB">
        <w:rPr>
          <w:rFonts w:ascii="標楷體" w:eastAsia="標楷體" w:hAnsi="標楷體" w:cs="標楷體"/>
        </w:rPr>
        <w:t>未通過者</w:t>
      </w:r>
      <w:r w:rsidRPr="00667BFB">
        <w:rPr>
          <w:rFonts w:ascii="標楷體" w:eastAsia="標楷體" w:hAnsi="標楷體" w:cs="標楷體" w:hint="eastAsia"/>
        </w:rPr>
        <w:t>不予</w:t>
      </w:r>
      <w:r w:rsidRPr="00667BFB">
        <w:rPr>
          <w:rFonts w:ascii="標楷體" w:eastAsia="標楷體" w:hAnsi="標楷體" w:cs="標楷體"/>
        </w:rPr>
        <w:t>補助</w:t>
      </w:r>
      <w:r w:rsidRPr="00667BFB">
        <w:rPr>
          <w:rFonts w:ascii="標楷體" w:eastAsia="標楷體" w:hAnsi="標楷體" w:cs="標楷體" w:hint="eastAsia"/>
        </w:rPr>
        <w:t>。</w:t>
      </w:r>
    </w:p>
    <w:p w:rsidR="0003414C" w:rsidRDefault="0003414C" w:rsidP="003D5587">
      <w:pPr>
        <w:pStyle w:val="a3"/>
        <w:widowControl/>
        <w:numPr>
          <w:ilvl w:val="0"/>
          <w:numId w:val="7"/>
        </w:numPr>
        <w:ind w:leftChars="0" w:left="991" w:hangingChars="413" w:hanging="991"/>
        <w:rPr>
          <w:rFonts w:ascii="標楷體" w:eastAsia="標楷體" w:hAnsi="標楷體" w:cs="標楷體"/>
        </w:rPr>
      </w:pPr>
      <w:r w:rsidRPr="00667BFB">
        <w:rPr>
          <w:rFonts w:ascii="標楷體" w:eastAsia="標楷體" w:hAnsi="標楷體" w:cs="標楷體"/>
        </w:rPr>
        <w:t>原住民族語言能力認證未收取報名費用，</w:t>
      </w:r>
      <w:proofErr w:type="gramStart"/>
      <w:r w:rsidRPr="00667BFB">
        <w:rPr>
          <w:rFonts w:ascii="標楷體" w:eastAsia="標楷體" w:hAnsi="標楷體" w:cs="標楷體"/>
        </w:rPr>
        <w:t>爰</w:t>
      </w:r>
      <w:proofErr w:type="gramEnd"/>
      <w:r w:rsidRPr="00667BFB">
        <w:rPr>
          <w:rFonts w:ascii="標楷體" w:eastAsia="標楷體" w:hAnsi="標楷體" w:cs="標楷體"/>
        </w:rPr>
        <w:t>不納入補助範圍。</w:t>
      </w:r>
    </w:p>
    <w:p w:rsidR="00F00305" w:rsidRPr="00667BFB" w:rsidRDefault="00F00305" w:rsidP="00F00305">
      <w:pPr>
        <w:pStyle w:val="a3"/>
        <w:widowControl/>
        <w:ind w:leftChars="0" w:left="991"/>
        <w:rPr>
          <w:rFonts w:ascii="標楷體" w:eastAsia="標楷體" w:hAnsi="標楷體" w:cs="標楷體" w:hint="eastAsia"/>
        </w:rPr>
      </w:pPr>
    </w:p>
    <w:p w:rsidR="00F00305" w:rsidRPr="00667BFB" w:rsidRDefault="00F00305" w:rsidP="00F00305">
      <w:pPr>
        <w:pStyle w:val="a3"/>
        <w:widowControl/>
        <w:numPr>
          <w:ilvl w:val="0"/>
          <w:numId w:val="4"/>
        </w:numPr>
        <w:ind w:leftChars="0" w:left="0" w:firstLine="0"/>
        <w:rPr>
          <w:rFonts w:ascii="標楷體" w:eastAsia="標楷體" w:hAnsi="標楷體" w:cs="標楷體"/>
          <w:b/>
        </w:rPr>
      </w:pPr>
      <w:r w:rsidRPr="00667BFB">
        <w:rPr>
          <w:rFonts w:ascii="標楷體" w:eastAsia="標楷體" w:hAnsi="標楷體" w:cs="標楷體" w:hint="eastAsia"/>
          <w:b/>
        </w:rPr>
        <w:t>申請方式</w:t>
      </w:r>
    </w:p>
    <w:p w:rsidR="00F00305" w:rsidRPr="0003414C" w:rsidRDefault="00F00305" w:rsidP="00F00305">
      <w:pPr>
        <w:pStyle w:val="a3"/>
        <w:widowControl/>
        <w:numPr>
          <w:ilvl w:val="0"/>
          <w:numId w:val="10"/>
        </w:numPr>
        <w:ind w:leftChars="0" w:left="991" w:hangingChars="413" w:hanging="991"/>
        <w:rPr>
          <w:rFonts w:ascii="標楷體" w:eastAsia="標楷體" w:hAnsi="標楷體" w:cs="標楷體"/>
        </w:rPr>
      </w:pPr>
      <w:r w:rsidRPr="0003414C">
        <w:rPr>
          <w:rFonts w:ascii="標楷體" w:eastAsia="標楷體" w:hAnsi="標楷體" w:cs="標楷體" w:hint="eastAsia"/>
        </w:rPr>
        <w:t>申請補助期間：113年4月</w:t>
      </w:r>
      <w:r w:rsidRPr="0003414C">
        <w:rPr>
          <w:rFonts w:ascii="標楷體" w:eastAsia="標楷體" w:hAnsi="標楷體" w:cs="標楷體"/>
        </w:rPr>
        <w:t>1</w:t>
      </w:r>
      <w:r w:rsidRPr="0003414C">
        <w:rPr>
          <w:rFonts w:ascii="標楷體" w:eastAsia="標楷體" w:hAnsi="標楷體" w:cs="標楷體" w:hint="eastAsia"/>
        </w:rPr>
        <w:t>日起至113年6月30日截止收件</w:t>
      </w:r>
      <w:r>
        <w:rPr>
          <w:rFonts w:ascii="標楷體" w:eastAsia="標楷體" w:hAnsi="標楷體" w:cs="標楷體" w:hint="eastAsia"/>
        </w:rPr>
        <w:t>，逾期</w:t>
      </w:r>
      <w:proofErr w:type="gramStart"/>
      <w:r>
        <w:rPr>
          <w:rFonts w:ascii="標楷體" w:eastAsia="標楷體" w:hAnsi="標楷體" w:cs="標楷體" w:hint="eastAsia"/>
        </w:rPr>
        <w:t>不</w:t>
      </w:r>
      <w:proofErr w:type="gramEnd"/>
      <w:r>
        <w:rPr>
          <w:rFonts w:ascii="標楷體" w:eastAsia="標楷體" w:hAnsi="標楷體" w:cs="標楷體" w:hint="eastAsia"/>
        </w:rPr>
        <w:t>候</w:t>
      </w:r>
      <w:r w:rsidRPr="0003414C">
        <w:rPr>
          <w:rFonts w:ascii="標楷體" w:eastAsia="標楷體" w:hAnsi="標楷體" w:cs="標楷體" w:hint="eastAsia"/>
        </w:rPr>
        <w:t>。</w:t>
      </w:r>
    </w:p>
    <w:p w:rsidR="00F00305" w:rsidRPr="00F00305" w:rsidRDefault="00F00305" w:rsidP="00F00305">
      <w:pPr>
        <w:pStyle w:val="a3"/>
        <w:widowControl/>
        <w:numPr>
          <w:ilvl w:val="0"/>
          <w:numId w:val="10"/>
        </w:numPr>
        <w:ind w:leftChars="0" w:left="991" w:hangingChars="413" w:hanging="991"/>
        <w:rPr>
          <w:rFonts w:ascii="標楷體" w:eastAsia="標楷體" w:hAnsi="標楷體" w:cs="標楷體" w:hint="eastAsia"/>
        </w:rPr>
      </w:pPr>
      <w:r w:rsidRPr="0003414C">
        <w:rPr>
          <w:rFonts w:ascii="標楷體" w:eastAsia="標楷體" w:hAnsi="標楷體" w:cs="標楷體" w:hint="eastAsia"/>
        </w:rPr>
        <w:t>申請方式：</w:t>
      </w:r>
      <w:r w:rsidRPr="00F00305">
        <w:rPr>
          <w:rFonts w:ascii="標楷體" w:eastAsia="標楷體" w:hAnsi="標楷體" w:cs="標楷體" w:hint="eastAsia"/>
        </w:rPr>
        <w:t>教師提出申請表（如附件）交予學校承辦人，由校方統一彙整名冊後檢附相關證明文件</w:t>
      </w:r>
      <w:proofErr w:type="gramStart"/>
      <w:r w:rsidRPr="00F00305">
        <w:rPr>
          <w:rFonts w:ascii="標楷體" w:eastAsia="標楷體" w:hAnsi="標楷體" w:cs="標楷體" w:hint="eastAsia"/>
        </w:rPr>
        <w:t>逕寄僑</w:t>
      </w:r>
      <w:proofErr w:type="gramEnd"/>
      <w:r w:rsidRPr="00F00305">
        <w:rPr>
          <w:rFonts w:ascii="標楷體" w:eastAsia="標楷體" w:hAnsi="標楷體" w:cs="標楷體" w:hint="eastAsia"/>
        </w:rPr>
        <w:t>勇國小申請。</w:t>
      </w:r>
    </w:p>
    <w:p w:rsidR="0003414C" w:rsidRPr="00F00305" w:rsidRDefault="0003414C" w:rsidP="0003414C">
      <w:pPr>
        <w:pStyle w:val="a3"/>
        <w:widowControl/>
        <w:ind w:leftChars="0" w:left="0"/>
        <w:rPr>
          <w:rFonts w:ascii="標楷體" w:eastAsia="標楷體" w:hAnsi="標楷體" w:cs="標楷體"/>
        </w:rPr>
      </w:pPr>
    </w:p>
    <w:p w:rsidR="0003414C" w:rsidRPr="00667BFB" w:rsidRDefault="0003414C" w:rsidP="0003414C">
      <w:pPr>
        <w:pStyle w:val="a3"/>
        <w:widowControl/>
        <w:numPr>
          <w:ilvl w:val="0"/>
          <w:numId w:val="4"/>
        </w:numPr>
        <w:ind w:leftChars="0" w:left="0" w:firstLine="0"/>
        <w:rPr>
          <w:rFonts w:ascii="標楷體" w:eastAsia="標楷體" w:hAnsi="標楷體" w:cs="標楷體"/>
          <w:b/>
        </w:rPr>
      </w:pPr>
      <w:r w:rsidRPr="00667BFB">
        <w:rPr>
          <w:rFonts w:ascii="標楷體" w:eastAsia="標楷體" w:hAnsi="標楷體" w:cs="標楷體"/>
          <w:b/>
        </w:rPr>
        <w:t>預期效益</w:t>
      </w:r>
    </w:p>
    <w:p w:rsidR="0003414C" w:rsidRPr="00667BFB" w:rsidRDefault="0003414C" w:rsidP="0003414C">
      <w:pPr>
        <w:pStyle w:val="a3"/>
        <w:widowControl/>
        <w:numPr>
          <w:ilvl w:val="0"/>
          <w:numId w:val="3"/>
        </w:numPr>
        <w:ind w:leftChars="0" w:left="991" w:hangingChars="413" w:hanging="991"/>
        <w:rPr>
          <w:rFonts w:ascii="標楷體" w:eastAsia="標楷體" w:hAnsi="標楷體" w:cs="標楷體"/>
        </w:rPr>
      </w:pPr>
      <w:r w:rsidRPr="00667BFB">
        <w:rPr>
          <w:rFonts w:ascii="標楷體" w:eastAsia="標楷體" w:hAnsi="標楷體" w:cs="標楷體"/>
        </w:rPr>
        <w:lastRenderedPageBreak/>
        <w:t>提升縣內國民中小學本土語文</w:t>
      </w:r>
      <w:bookmarkStart w:id="0" w:name="_GoBack"/>
      <w:bookmarkEnd w:id="0"/>
      <w:r w:rsidRPr="00667BFB">
        <w:rPr>
          <w:rFonts w:ascii="標楷體" w:eastAsia="標楷體" w:hAnsi="標楷體" w:cs="標楷體"/>
        </w:rPr>
        <w:t>教師師資合格比率，確保本土語文教學品質，達成本土教育預期目標。</w:t>
      </w:r>
    </w:p>
    <w:p w:rsidR="0003414C" w:rsidRPr="00667BFB" w:rsidRDefault="0003414C" w:rsidP="0003414C">
      <w:pPr>
        <w:pStyle w:val="a3"/>
        <w:widowControl/>
        <w:numPr>
          <w:ilvl w:val="0"/>
          <w:numId w:val="3"/>
        </w:numPr>
        <w:ind w:leftChars="0" w:left="991" w:hangingChars="413" w:hanging="991"/>
        <w:rPr>
          <w:rFonts w:ascii="標楷體" w:eastAsia="標楷體" w:hAnsi="標楷體" w:cs="標楷體"/>
        </w:rPr>
      </w:pPr>
      <w:r w:rsidRPr="00667BFB">
        <w:rPr>
          <w:rFonts w:ascii="標楷體" w:eastAsia="標楷體" w:hAnsi="標楷體" w:cs="標楷體"/>
        </w:rPr>
        <w:t>鼓勵教師通過語言能力認證，儲備本土語文教師人才，達成各校師資皆能專長授課之目的。</w:t>
      </w:r>
    </w:p>
    <w:p w:rsidR="0003414C" w:rsidRPr="00667BFB" w:rsidRDefault="0003414C" w:rsidP="0003414C">
      <w:pPr>
        <w:widowControl/>
        <w:rPr>
          <w:rFonts w:ascii="標楷體" w:eastAsia="標楷體" w:hAnsi="標楷體" w:cs="標楷體"/>
        </w:rPr>
      </w:pPr>
    </w:p>
    <w:p w:rsidR="0003414C" w:rsidRPr="00667BFB" w:rsidRDefault="0003414C" w:rsidP="0003414C">
      <w:pPr>
        <w:pStyle w:val="a3"/>
        <w:widowControl/>
        <w:numPr>
          <w:ilvl w:val="0"/>
          <w:numId w:val="4"/>
        </w:numPr>
        <w:ind w:leftChars="0" w:left="0" w:firstLine="0"/>
        <w:rPr>
          <w:rFonts w:ascii="標楷體" w:eastAsia="標楷體" w:hAnsi="標楷體" w:cs="標楷體"/>
          <w:b/>
        </w:rPr>
      </w:pPr>
      <w:r w:rsidRPr="00667BFB">
        <w:rPr>
          <w:rFonts w:ascii="標楷體" w:eastAsia="標楷體" w:hAnsi="標楷體" w:cs="標楷體" w:hint="eastAsia"/>
          <w:b/>
        </w:rPr>
        <w:t>經費來源</w:t>
      </w:r>
    </w:p>
    <w:p w:rsidR="0003414C" w:rsidRPr="00667BFB" w:rsidRDefault="0003414C" w:rsidP="0003414C">
      <w:pPr>
        <w:widowControl/>
        <w:ind w:left="480" w:firstLine="480"/>
        <w:rPr>
          <w:rFonts w:ascii="標楷體" w:eastAsia="標楷體" w:hAnsi="標楷體" w:cs="標楷體"/>
          <w:bCs/>
        </w:rPr>
      </w:pPr>
      <w:r w:rsidRPr="00667BFB">
        <w:rPr>
          <w:rFonts w:ascii="標楷體" w:eastAsia="標楷體" w:hAnsi="標楷體" w:cs="標楷體" w:hint="eastAsia"/>
          <w:bCs/>
        </w:rPr>
        <w:t>本計畫經費來源為「屏東縣112學年度國民中學小學本土教育整體推動方案」經費</w:t>
      </w:r>
    </w:p>
    <w:p w:rsidR="0003414C" w:rsidRPr="00667BFB" w:rsidRDefault="0003414C" w:rsidP="0003414C">
      <w:pPr>
        <w:widowControl/>
        <w:rPr>
          <w:rFonts w:ascii="標楷體" w:eastAsia="標楷體" w:hAnsi="標楷體" w:cs="標楷體"/>
          <w:bCs/>
        </w:rPr>
      </w:pPr>
    </w:p>
    <w:p w:rsidR="0003414C" w:rsidRPr="00667BFB" w:rsidRDefault="0003414C" w:rsidP="0003414C">
      <w:pPr>
        <w:pStyle w:val="a3"/>
        <w:widowControl/>
        <w:numPr>
          <w:ilvl w:val="0"/>
          <w:numId w:val="4"/>
        </w:numPr>
        <w:ind w:leftChars="0" w:left="0" w:firstLine="0"/>
        <w:rPr>
          <w:rFonts w:ascii="標楷體" w:eastAsia="標楷體" w:hAnsi="標楷體" w:cs="標楷體"/>
          <w:b/>
        </w:rPr>
      </w:pPr>
      <w:r w:rsidRPr="00667BFB">
        <w:rPr>
          <w:rFonts w:ascii="標楷體" w:eastAsia="標楷體" w:hAnsi="標楷體" w:cs="標楷體" w:hint="eastAsia"/>
          <w:b/>
        </w:rPr>
        <w:t>附則</w:t>
      </w:r>
    </w:p>
    <w:p w:rsidR="0003414C" w:rsidRPr="00667BFB" w:rsidRDefault="0003414C" w:rsidP="0003414C">
      <w:pPr>
        <w:pStyle w:val="a3"/>
        <w:widowControl/>
        <w:numPr>
          <w:ilvl w:val="0"/>
          <w:numId w:val="6"/>
        </w:numPr>
        <w:ind w:leftChars="0" w:left="991" w:hangingChars="413" w:hanging="991"/>
        <w:rPr>
          <w:rFonts w:ascii="標楷體" w:eastAsia="標楷體" w:hAnsi="標楷體" w:cs="標楷體"/>
        </w:rPr>
      </w:pPr>
      <w:r w:rsidRPr="00667BFB">
        <w:rPr>
          <w:rFonts w:ascii="標楷體" w:eastAsia="標楷體" w:hAnsi="標楷體" w:cs="標楷體"/>
        </w:rPr>
        <w:t>通過11</w:t>
      </w:r>
      <w:r w:rsidRPr="00667BFB">
        <w:rPr>
          <w:rFonts w:ascii="標楷體" w:eastAsia="標楷體" w:hAnsi="標楷體" w:cs="標楷體" w:hint="eastAsia"/>
        </w:rPr>
        <w:t>2</w:t>
      </w:r>
      <w:r w:rsidRPr="00667BFB">
        <w:rPr>
          <w:rFonts w:ascii="標楷體" w:eastAsia="標楷體" w:hAnsi="標楷體" w:cs="標楷體"/>
        </w:rPr>
        <w:t>學年度本土語文能力認證考試合格之教師，</w:t>
      </w:r>
      <w:r w:rsidRPr="00667BFB">
        <w:rPr>
          <w:rFonts w:ascii="標楷體" w:eastAsia="標楷體" w:hAnsi="標楷體" w:cs="標楷體" w:hint="eastAsia"/>
        </w:rPr>
        <w:t>得</w:t>
      </w:r>
      <w:r w:rsidRPr="00667BFB">
        <w:rPr>
          <w:rFonts w:ascii="標楷體" w:eastAsia="標楷體" w:hAnsi="標楷體" w:cs="標楷體"/>
        </w:rPr>
        <w:t>依</w:t>
      </w:r>
      <w:r w:rsidRPr="00667BFB">
        <w:rPr>
          <w:rFonts w:ascii="標楷體" w:eastAsia="標楷體" w:hAnsi="標楷體" w:cs="標楷體" w:hint="eastAsia"/>
        </w:rPr>
        <w:t>「屏東縣政府獎勵縣立高級中等以下學校及幼兒園本土語言績優人員實施要點」</w:t>
      </w:r>
      <w:proofErr w:type="gramStart"/>
      <w:r w:rsidRPr="00667BFB">
        <w:rPr>
          <w:rFonts w:ascii="標楷體" w:eastAsia="標楷體" w:hAnsi="標楷體" w:cs="標楷體" w:hint="eastAsia"/>
        </w:rPr>
        <w:t>核予敘獎</w:t>
      </w:r>
      <w:proofErr w:type="gramEnd"/>
      <w:r w:rsidRPr="00667BFB">
        <w:rPr>
          <w:rFonts w:ascii="標楷體" w:eastAsia="標楷體" w:hAnsi="標楷體" w:cs="標楷體" w:hint="eastAsia"/>
        </w:rPr>
        <w:t>。</w:t>
      </w:r>
    </w:p>
    <w:p w:rsidR="0003414C" w:rsidRPr="00667BFB" w:rsidRDefault="0003414C" w:rsidP="00F00305">
      <w:pPr>
        <w:pStyle w:val="a3"/>
        <w:widowControl/>
        <w:numPr>
          <w:ilvl w:val="0"/>
          <w:numId w:val="6"/>
        </w:numPr>
        <w:ind w:leftChars="0" w:left="991" w:hangingChars="413" w:hanging="991"/>
        <w:rPr>
          <w:rFonts w:ascii="標楷體" w:eastAsia="標楷體" w:hAnsi="標楷體" w:cs="標楷體"/>
        </w:rPr>
      </w:pPr>
      <w:r w:rsidRPr="00667BFB">
        <w:rPr>
          <w:rFonts w:ascii="標楷體" w:eastAsia="標楷體" w:hAnsi="標楷體" w:cs="標楷體" w:hint="eastAsia"/>
        </w:rPr>
        <w:t>承辦本計劃之人員依</w:t>
      </w:r>
      <w:r w:rsidR="00F00305" w:rsidRPr="00F00305">
        <w:rPr>
          <w:rFonts w:ascii="標楷體" w:eastAsia="標楷體" w:hAnsi="標楷體" w:cs="標楷體" w:hint="eastAsia"/>
        </w:rPr>
        <w:t>屏東縣立高級中等以下學校教職員獎懲案件處理原則</w:t>
      </w:r>
      <w:r w:rsidRPr="00667BFB">
        <w:rPr>
          <w:rFonts w:ascii="標楷體" w:eastAsia="標楷體" w:hAnsi="標楷體" w:cs="標楷體" w:hint="eastAsia"/>
        </w:rPr>
        <w:t>辦理獎勵。</w:t>
      </w:r>
    </w:p>
    <w:p w:rsidR="00FF5F00" w:rsidRPr="007E7182" w:rsidRDefault="00FF5F00" w:rsidP="007E7182">
      <w:pPr>
        <w:widowControl/>
        <w:jc w:val="both"/>
        <w:rPr>
          <w:rFonts w:ascii="標楷體" w:eastAsia="標楷體" w:hAnsi="標楷體" w:cs="標楷體"/>
        </w:rPr>
      </w:pPr>
    </w:p>
    <w:p w:rsidR="000E6409" w:rsidRPr="00B943DE" w:rsidRDefault="000E6409" w:rsidP="002B0257">
      <w:pPr>
        <w:pStyle w:val="a3"/>
        <w:widowControl/>
        <w:numPr>
          <w:ilvl w:val="0"/>
          <w:numId w:val="4"/>
        </w:numPr>
        <w:ind w:leftChars="0" w:left="661" w:hangingChars="275" w:hanging="661"/>
        <w:rPr>
          <w:rFonts w:ascii="標楷體" w:eastAsia="標楷體" w:hAnsi="標楷體" w:cs="標楷體"/>
        </w:rPr>
      </w:pPr>
      <w:r w:rsidRPr="004F4625">
        <w:rPr>
          <w:rFonts w:ascii="標楷體" w:eastAsia="標楷體" w:hAnsi="標楷體" w:cs="標楷體" w:hint="eastAsia"/>
          <w:b/>
          <w:color w:val="000000"/>
        </w:rPr>
        <w:t>本</w:t>
      </w:r>
      <w:r w:rsidR="002B0257">
        <w:rPr>
          <w:rFonts w:ascii="標楷體" w:eastAsia="標楷體" w:hAnsi="標楷體" w:cs="標楷體" w:hint="eastAsia"/>
          <w:b/>
          <w:color w:val="000000"/>
        </w:rPr>
        <w:t>計畫陳報縣府核准後實施，修正時</w:t>
      </w:r>
    </w:p>
    <w:p w:rsidR="00B943DE" w:rsidRPr="00B943DE" w:rsidRDefault="00B943DE" w:rsidP="00B943DE">
      <w:pPr>
        <w:widowControl/>
        <w:rPr>
          <w:rFonts w:ascii="標楷體" w:eastAsia="標楷體" w:hAnsi="標楷體" w:cs="標楷體" w:hint="eastAsia"/>
        </w:rPr>
        <w:sectPr w:rsidR="00B943DE" w:rsidRPr="00B943DE" w:rsidSect="00211E55">
          <w:footerReference w:type="even" r:id="rId7"/>
          <w:footerReference w:type="default" r:id="rId8"/>
          <w:pgSz w:w="11906" w:h="16838"/>
          <w:pgMar w:top="1440" w:right="1134" w:bottom="1440" w:left="1134" w:header="851" w:footer="567" w:gutter="0"/>
          <w:cols w:space="425"/>
          <w:docGrid w:type="lines" w:linePitch="360"/>
        </w:sectPr>
      </w:pPr>
    </w:p>
    <w:p w:rsidR="00B943DE" w:rsidRDefault="00B943DE" w:rsidP="002B0257">
      <w:pPr>
        <w:widowControl/>
        <w:rPr>
          <w:rFonts w:ascii="標楷體" w:eastAsia="標楷體" w:hAnsi="標楷體" w:cs="標楷體"/>
        </w:rPr>
      </w:pPr>
      <w:bookmarkStart w:id="1" w:name="_heading=h.lnxbz9" w:colFirst="0" w:colLast="0"/>
      <w:bookmarkEnd w:id="1"/>
      <w:r>
        <w:rPr>
          <w:rFonts w:ascii="標楷體" w:eastAsia="標楷體" w:hAnsi="標楷體" w:cs="標楷體"/>
        </w:rPr>
        <w:lastRenderedPageBreak/>
        <w:t>&lt;附件</w:t>
      </w:r>
      <w:r>
        <w:rPr>
          <w:rFonts w:ascii="標楷體" w:eastAsia="標楷體" w:hAnsi="標楷體" w:cs="標楷體" w:hint="eastAsia"/>
        </w:rPr>
        <w:t>&gt;</w:t>
      </w:r>
    </w:p>
    <w:tbl>
      <w:tblPr>
        <w:tblW w:w="14638" w:type="dxa"/>
        <w:tblInd w:w="-436" w:type="dxa"/>
        <w:tblLayout w:type="fixed"/>
        <w:tblLook w:val="0400" w:firstRow="0" w:lastRow="0" w:firstColumn="0" w:lastColumn="0" w:noHBand="0" w:noVBand="1"/>
      </w:tblPr>
      <w:tblGrid>
        <w:gridCol w:w="421"/>
        <w:gridCol w:w="1059"/>
        <w:gridCol w:w="1540"/>
        <w:gridCol w:w="1236"/>
        <w:gridCol w:w="1684"/>
        <w:gridCol w:w="703"/>
        <w:gridCol w:w="1129"/>
        <w:gridCol w:w="1271"/>
        <w:gridCol w:w="1129"/>
        <w:gridCol w:w="1129"/>
        <w:gridCol w:w="1271"/>
        <w:gridCol w:w="2066"/>
      </w:tblGrid>
      <w:tr w:rsidR="00B943DE" w:rsidTr="0040674B">
        <w:trPr>
          <w:trHeight w:val="709"/>
        </w:trPr>
        <w:tc>
          <w:tcPr>
            <w:tcW w:w="14638"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943DE" w:rsidRPr="00211E55" w:rsidRDefault="00B943DE" w:rsidP="0040674B">
            <w:pPr>
              <w:adjustRightInd w:val="0"/>
              <w:snapToGrid w:val="0"/>
              <w:spacing w:line="276" w:lineRule="auto"/>
              <w:jc w:val="center"/>
              <w:rPr>
                <w:rFonts w:ascii="標楷體" w:eastAsia="標楷體" w:hAnsi="標楷體" w:cs="標楷體"/>
                <w:b/>
                <w:color w:val="000000"/>
              </w:rPr>
            </w:pPr>
            <w:hyperlink w:anchor="_heading=h.gjdgxs">
              <w:r w:rsidRPr="00211E55">
                <w:rPr>
                  <w:rFonts w:ascii="標楷體" w:eastAsia="標楷體" w:hAnsi="標楷體" w:cs="標楷體"/>
                  <w:b/>
                  <w:color w:val="000000" w:themeColor="text1"/>
                  <w:sz w:val="28"/>
                  <w:szCs w:val="28"/>
                </w:rPr>
                <w:t>屏東縣11</w:t>
              </w:r>
              <w:r w:rsidRPr="00211E55">
                <w:rPr>
                  <w:rFonts w:ascii="標楷體" w:eastAsia="標楷體" w:hAnsi="標楷體" w:cs="標楷體" w:hint="eastAsia"/>
                  <w:b/>
                  <w:color w:val="000000" w:themeColor="text1"/>
                  <w:sz w:val="28"/>
                  <w:szCs w:val="28"/>
                </w:rPr>
                <w:t>2</w:t>
              </w:r>
              <w:r w:rsidRPr="00211E55">
                <w:rPr>
                  <w:rFonts w:ascii="標楷體" w:eastAsia="標楷體" w:hAnsi="標楷體" w:cs="標楷體"/>
                  <w:b/>
                  <w:color w:val="000000" w:themeColor="text1"/>
                  <w:sz w:val="28"/>
                  <w:szCs w:val="28"/>
                </w:rPr>
                <w:t>學年度國民中小學本土教育整體推動方案</w:t>
              </w:r>
            </w:hyperlink>
            <w:proofErr w:type="gramStart"/>
            <w:r w:rsidRPr="00211E55">
              <w:rPr>
                <w:rFonts w:ascii="標楷體" w:eastAsia="標楷體" w:hAnsi="標楷體" w:cs="標楷體"/>
                <w:b/>
                <w:color w:val="0000FF"/>
                <w:sz w:val="28"/>
                <w:szCs w:val="28"/>
                <w:u w:val="single"/>
              </w:rPr>
              <w:t>—</w:t>
            </w:r>
            <w:proofErr w:type="gramEnd"/>
            <w:r w:rsidRPr="00211E55">
              <w:rPr>
                <w:rFonts w:ascii="標楷體" w:eastAsia="標楷體" w:hAnsi="標楷體" w:cs="標楷體"/>
                <w:b/>
                <w:color w:val="000000"/>
                <w:sz w:val="28"/>
                <w:szCs w:val="28"/>
              </w:rPr>
              <w:t>補助</w:t>
            </w:r>
            <w:r w:rsidRPr="00211E55">
              <w:rPr>
                <w:rFonts w:ascii="標楷體" w:eastAsia="標楷體" w:hAnsi="標楷體" w:cs="標楷體" w:hint="eastAsia"/>
                <w:b/>
                <w:color w:val="000000"/>
                <w:sz w:val="28"/>
                <w:szCs w:val="28"/>
              </w:rPr>
              <w:t>教師</w:t>
            </w:r>
            <w:r w:rsidRPr="00211E55">
              <w:rPr>
                <w:rFonts w:ascii="標楷體" w:eastAsia="標楷體" w:hAnsi="標楷體" w:cs="標楷體"/>
                <w:b/>
                <w:color w:val="000000"/>
                <w:sz w:val="28"/>
                <w:szCs w:val="28"/>
              </w:rPr>
              <w:t>閩、客語言能力認證報名費</w:t>
            </w:r>
          </w:p>
          <w:p w:rsidR="00B943DE" w:rsidRPr="009B325E" w:rsidRDefault="00B943DE" w:rsidP="0040674B">
            <w:pPr>
              <w:widowControl/>
              <w:adjustRightInd w:val="0"/>
              <w:snapToGrid w:val="0"/>
              <w:jc w:val="center"/>
              <w:rPr>
                <w:rFonts w:ascii="標楷體" w:eastAsia="標楷體" w:hAnsi="標楷體" w:cs="標楷體"/>
                <w:b/>
                <w:color w:val="000000"/>
                <w:sz w:val="28"/>
                <w:szCs w:val="24"/>
              </w:rPr>
            </w:pPr>
            <w:r w:rsidRPr="009B325E">
              <w:rPr>
                <w:rFonts w:ascii="標楷體" w:eastAsia="標楷體" w:hAnsi="標楷體" w:cs="標楷體"/>
                <w:b/>
                <w:color w:val="000000"/>
                <w:sz w:val="28"/>
                <w:szCs w:val="24"/>
              </w:rPr>
              <w:t>補助112</w:t>
            </w:r>
            <w:proofErr w:type="gramStart"/>
            <w:r w:rsidRPr="009B325E">
              <w:rPr>
                <w:rFonts w:ascii="標楷體" w:eastAsia="標楷體" w:hAnsi="標楷體" w:cs="標楷體"/>
                <w:b/>
                <w:color w:val="000000"/>
                <w:sz w:val="28"/>
                <w:szCs w:val="24"/>
              </w:rPr>
              <w:t>學年度聘期</w:t>
            </w:r>
            <w:proofErr w:type="gramEnd"/>
            <w:r w:rsidRPr="009B325E">
              <w:rPr>
                <w:rFonts w:ascii="標楷體" w:eastAsia="標楷體" w:hAnsi="標楷體" w:cs="標楷體"/>
                <w:b/>
                <w:color w:val="000000"/>
                <w:sz w:val="28"/>
                <w:szCs w:val="24"/>
              </w:rPr>
              <w:t xml:space="preserve">內參加112學年度閩南語或客家與語言能力認證中高級以上之編制內現職(含長期代理)   </w:t>
            </w:r>
          </w:p>
          <w:p w:rsidR="00B943DE" w:rsidRPr="00211E55" w:rsidRDefault="00B943DE" w:rsidP="0040674B">
            <w:pPr>
              <w:widowControl/>
              <w:adjustRightInd w:val="0"/>
              <w:snapToGrid w:val="0"/>
              <w:jc w:val="center"/>
              <w:rPr>
                <w:rFonts w:ascii="標楷體" w:eastAsia="標楷體" w:hAnsi="標楷體" w:cs="標楷體"/>
              </w:rPr>
            </w:pPr>
            <w:r w:rsidRPr="009B325E">
              <w:rPr>
                <w:rFonts w:ascii="標楷體" w:eastAsia="標楷體" w:hAnsi="標楷體" w:cs="標楷體"/>
                <w:b/>
                <w:color w:val="000000"/>
                <w:sz w:val="28"/>
                <w:szCs w:val="24"/>
              </w:rPr>
              <w:t>教師名冊</w:t>
            </w:r>
          </w:p>
        </w:tc>
      </w:tr>
      <w:tr w:rsidR="00B943DE" w:rsidTr="0040674B">
        <w:trPr>
          <w:trHeight w:val="578"/>
        </w:trPr>
        <w:tc>
          <w:tcPr>
            <w:tcW w:w="14638" w:type="dxa"/>
            <w:gridSpan w:val="1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943DE" w:rsidRPr="00800BE3" w:rsidRDefault="00B943DE" w:rsidP="0040674B">
            <w:pPr>
              <w:widowControl/>
              <w:rPr>
                <w:rFonts w:ascii="標楷體" w:eastAsia="標楷體" w:hAnsi="標楷體" w:cs="標楷體"/>
                <w:u w:val="single"/>
              </w:rPr>
            </w:pPr>
            <w:r>
              <w:rPr>
                <w:rFonts w:ascii="標楷體" w:eastAsia="標楷體" w:hAnsi="標楷體" w:cs="標楷體"/>
                <w:color w:val="000000"/>
              </w:rPr>
              <w:t>學校名稱(全銜):</w:t>
            </w:r>
            <w:r>
              <w:rPr>
                <w:rFonts w:ascii="標楷體" w:eastAsia="標楷體" w:hAnsi="標楷體" w:cs="標楷體"/>
                <w:color w:val="000000"/>
                <w:u w:val="single"/>
              </w:rPr>
              <w:t xml:space="preserve">                    </w:t>
            </w:r>
          </w:p>
        </w:tc>
      </w:tr>
      <w:tr w:rsidR="00B943DE" w:rsidRPr="00714604" w:rsidTr="0040674B">
        <w:trPr>
          <w:trHeight w:val="1230"/>
        </w:trPr>
        <w:tc>
          <w:tcPr>
            <w:tcW w:w="4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943DE" w:rsidRDefault="00B943DE" w:rsidP="0040674B">
            <w:pPr>
              <w:widowControl/>
              <w:jc w:val="center"/>
              <w:rPr>
                <w:rFonts w:ascii="標楷體" w:eastAsia="標楷體" w:hAnsi="標楷體" w:cs="標楷體"/>
              </w:rPr>
            </w:pPr>
            <w:r>
              <w:rPr>
                <w:rFonts w:ascii="標楷體" w:eastAsia="標楷體" w:hAnsi="標楷體" w:cs="標楷體"/>
                <w:color w:val="000000"/>
              </w:rPr>
              <w:t>序號</w:t>
            </w:r>
          </w:p>
        </w:tc>
        <w:tc>
          <w:tcPr>
            <w:tcW w:w="10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943DE" w:rsidRDefault="00B943DE" w:rsidP="0040674B">
            <w:pPr>
              <w:widowControl/>
              <w:jc w:val="center"/>
              <w:rPr>
                <w:rFonts w:ascii="標楷體" w:eastAsia="標楷體" w:hAnsi="標楷體" w:cs="標楷體"/>
              </w:rPr>
            </w:pPr>
            <w:r>
              <w:rPr>
                <w:rFonts w:ascii="標楷體" w:eastAsia="標楷體" w:hAnsi="標楷體" w:cs="標楷體"/>
                <w:color w:val="000000"/>
              </w:rPr>
              <w:t>教師姓名</w:t>
            </w:r>
          </w:p>
        </w:tc>
        <w:tc>
          <w:tcPr>
            <w:tcW w:w="15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943DE" w:rsidRDefault="00B943DE" w:rsidP="0040674B">
            <w:pPr>
              <w:widowControl/>
              <w:jc w:val="center"/>
              <w:rPr>
                <w:rFonts w:ascii="標楷體" w:eastAsia="標楷體" w:hAnsi="標楷體" w:cs="標楷體"/>
              </w:rPr>
            </w:pPr>
            <w:r>
              <w:rPr>
                <w:rFonts w:ascii="標楷體" w:eastAsia="標楷體" w:hAnsi="標楷體" w:cs="標楷體"/>
                <w:color w:val="000000"/>
              </w:rPr>
              <w:t>身分證字號</w:t>
            </w:r>
          </w:p>
        </w:tc>
        <w:tc>
          <w:tcPr>
            <w:tcW w:w="12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943DE" w:rsidRDefault="00B943DE" w:rsidP="0040674B">
            <w:pPr>
              <w:widowControl/>
              <w:jc w:val="center"/>
              <w:rPr>
                <w:rFonts w:ascii="標楷體" w:eastAsia="標楷體" w:hAnsi="標楷體" w:cs="標楷體"/>
              </w:rPr>
            </w:pPr>
            <w:r>
              <w:rPr>
                <w:rFonts w:ascii="標楷體" w:eastAsia="標楷體" w:hAnsi="標楷體" w:cs="標楷體"/>
                <w:color w:val="000000"/>
              </w:rPr>
              <w:t>教師證號</w:t>
            </w:r>
          </w:p>
        </w:tc>
        <w:tc>
          <w:tcPr>
            <w:tcW w:w="16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943DE" w:rsidRDefault="00B943DE" w:rsidP="0040674B">
            <w:pPr>
              <w:widowControl/>
              <w:jc w:val="center"/>
              <w:rPr>
                <w:rFonts w:ascii="標楷體" w:eastAsia="標楷體" w:hAnsi="標楷體" w:cs="標楷體"/>
              </w:rPr>
            </w:pPr>
            <w:r>
              <w:rPr>
                <w:rFonts w:ascii="標楷體" w:eastAsia="標楷體" w:hAnsi="標楷體" w:cs="標楷體"/>
                <w:color w:val="000000"/>
              </w:rPr>
              <w:t>教師聘書證號(或其他聘用正式公文</w:t>
            </w:r>
            <w:proofErr w:type="gramStart"/>
            <w:r>
              <w:rPr>
                <w:rFonts w:ascii="標楷體" w:eastAsia="標楷體" w:hAnsi="標楷體" w:cs="標楷體"/>
                <w:color w:val="000000"/>
              </w:rPr>
              <w:t>文</w:t>
            </w:r>
            <w:proofErr w:type="gramEnd"/>
            <w:r>
              <w:rPr>
                <w:rFonts w:ascii="標楷體" w:eastAsia="標楷體" w:hAnsi="標楷體" w:cs="標楷體"/>
                <w:color w:val="000000"/>
              </w:rPr>
              <w:t>號)</w:t>
            </w:r>
          </w:p>
        </w:tc>
        <w:tc>
          <w:tcPr>
            <w:tcW w:w="70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943DE" w:rsidRDefault="00B943DE" w:rsidP="0040674B">
            <w:pPr>
              <w:widowControl/>
              <w:jc w:val="center"/>
              <w:rPr>
                <w:rFonts w:ascii="標楷體" w:eastAsia="標楷體" w:hAnsi="標楷體" w:cs="標楷體"/>
              </w:rPr>
            </w:pPr>
            <w:r>
              <w:rPr>
                <w:rFonts w:ascii="標楷體" w:eastAsia="標楷體" w:hAnsi="標楷體" w:cs="標楷體"/>
                <w:color w:val="000000"/>
              </w:rPr>
              <w:t>聘期</w:t>
            </w:r>
          </w:p>
        </w:tc>
        <w:tc>
          <w:tcPr>
            <w:tcW w:w="11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943DE" w:rsidRDefault="00B943DE" w:rsidP="0040674B">
            <w:pPr>
              <w:widowControl/>
              <w:jc w:val="center"/>
              <w:rPr>
                <w:rFonts w:ascii="標楷體" w:eastAsia="標楷體" w:hAnsi="標楷體" w:cs="標楷體"/>
              </w:rPr>
            </w:pPr>
            <w:r>
              <w:rPr>
                <w:rFonts w:ascii="標楷體" w:eastAsia="標楷體" w:hAnsi="標楷體" w:cs="標楷體"/>
                <w:color w:val="000000"/>
              </w:rPr>
              <w:t>報名本土語文認證年度</w:t>
            </w:r>
          </w:p>
        </w:tc>
        <w:tc>
          <w:tcPr>
            <w:tcW w:w="12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943DE" w:rsidRDefault="00B943DE" w:rsidP="0040674B">
            <w:pPr>
              <w:widowControl/>
              <w:jc w:val="center"/>
              <w:rPr>
                <w:rFonts w:ascii="標楷體" w:eastAsia="標楷體" w:hAnsi="標楷體" w:cs="標楷體"/>
              </w:rPr>
            </w:pPr>
            <w:r>
              <w:rPr>
                <w:rFonts w:ascii="標楷體" w:eastAsia="標楷體" w:hAnsi="標楷體" w:cs="標楷體"/>
                <w:color w:val="000000"/>
              </w:rPr>
              <w:t>申請類別:</w:t>
            </w:r>
            <w:r>
              <w:rPr>
                <w:rFonts w:ascii="標楷體" w:eastAsia="標楷體" w:hAnsi="標楷體" w:cs="標楷體"/>
                <w:color w:val="000000"/>
              </w:rPr>
              <w:br/>
              <w:t>1.部分補助</w:t>
            </w:r>
            <w:r>
              <w:rPr>
                <w:rFonts w:ascii="標楷體" w:eastAsia="標楷體" w:hAnsi="標楷體" w:cs="標楷體"/>
                <w:color w:val="000000"/>
              </w:rPr>
              <w:br/>
              <w:t>2.全額補助</w:t>
            </w:r>
          </w:p>
        </w:tc>
        <w:tc>
          <w:tcPr>
            <w:tcW w:w="11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943DE" w:rsidRDefault="00B943DE" w:rsidP="0040674B">
            <w:pPr>
              <w:widowControl/>
              <w:jc w:val="center"/>
              <w:rPr>
                <w:rFonts w:ascii="標楷體" w:eastAsia="標楷體" w:hAnsi="標楷體" w:cs="標楷體"/>
              </w:rPr>
            </w:pPr>
            <w:r>
              <w:rPr>
                <w:rFonts w:ascii="標楷體" w:eastAsia="標楷體" w:hAnsi="標楷體" w:cs="標楷體"/>
                <w:color w:val="000000"/>
              </w:rPr>
              <w:t>報名本土語文認證之語言別</w:t>
            </w:r>
          </w:p>
        </w:tc>
        <w:tc>
          <w:tcPr>
            <w:tcW w:w="11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943DE" w:rsidRDefault="00B943DE" w:rsidP="0040674B">
            <w:pPr>
              <w:widowControl/>
              <w:jc w:val="center"/>
              <w:rPr>
                <w:rFonts w:ascii="標楷體" w:eastAsia="標楷體" w:hAnsi="標楷體" w:cs="標楷體"/>
              </w:rPr>
            </w:pPr>
            <w:r>
              <w:rPr>
                <w:rFonts w:ascii="標楷體" w:eastAsia="標楷體" w:hAnsi="標楷體" w:cs="標楷體"/>
                <w:color w:val="000000"/>
              </w:rPr>
              <w:t>報名本土語文認證之等級</w:t>
            </w:r>
          </w:p>
        </w:tc>
        <w:tc>
          <w:tcPr>
            <w:tcW w:w="12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943DE" w:rsidRDefault="00B943DE" w:rsidP="0040674B">
            <w:pPr>
              <w:widowControl/>
              <w:jc w:val="center"/>
              <w:rPr>
                <w:rFonts w:ascii="標楷體" w:eastAsia="標楷體" w:hAnsi="標楷體" w:cs="標楷體"/>
              </w:rPr>
            </w:pPr>
            <w:r>
              <w:rPr>
                <w:rFonts w:ascii="標楷體" w:eastAsia="標楷體" w:hAnsi="標楷體" w:cs="標楷體"/>
                <w:color w:val="000000"/>
              </w:rPr>
              <w:t>准考證號碼</w:t>
            </w:r>
          </w:p>
        </w:tc>
        <w:tc>
          <w:tcPr>
            <w:tcW w:w="2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943DE" w:rsidRDefault="00B943DE" w:rsidP="0040674B">
            <w:pPr>
              <w:widowControl/>
              <w:jc w:val="center"/>
              <w:rPr>
                <w:rFonts w:ascii="標楷體" w:eastAsia="標楷體" w:hAnsi="標楷體" w:cs="標楷體"/>
                <w:color w:val="000000"/>
              </w:rPr>
            </w:pPr>
            <w:r>
              <w:rPr>
                <w:rFonts w:ascii="標楷體" w:eastAsia="標楷體" w:hAnsi="標楷體" w:cs="標楷體"/>
                <w:color w:val="000000"/>
              </w:rPr>
              <w:t>通過本土語文認證</w:t>
            </w:r>
          </w:p>
          <w:p w:rsidR="00B943DE" w:rsidRDefault="00B943DE" w:rsidP="0040674B">
            <w:pPr>
              <w:widowControl/>
              <w:jc w:val="center"/>
              <w:rPr>
                <w:rFonts w:ascii="標楷體" w:eastAsia="標楷體" w:hAnsi="標楷體" w:cs="標楷體"/>
              </w:rPr>
            </w:pPr>
            <w:r>
              <w:rPr>
                <w:rFonts w:ascii="標楷體" w:eastAsia="標楷體" w:hAnsi="標楷體" w:cs="標楷體"/>
                <w:color w:val="000000"/>
              </w:rPr>
              <w:t>證書字號</w:t>
            </w:r>
          </w:p>
        </w:tc>
      </w:tr>
      <w:tr w:rsidR="00B943DE" w:rsidTr="0040674B">
        <w:trPr>
          <w:trHeight w:val="786"/>
        </w:trPr>
        <w:tc>
          <w:tcPr>
            <w:tcW w:w="4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943DE" w:rsidRDefault="00B943DE" w:rsidP="0040674B">
            <w:pPr>
              <w:widowControl/>
              <w:rPr>
                <w:rFonts w:ascii="標楷體" w:eastAsia="標楷體" w:hAnsi="標楷體" w:cs="標楷體"/>
              </w:rPr>
            </w:pPr>
          </w:p>
        </w:tc>
        <w:tc>
          <w:tcPr>
            <w:tcW w:w="10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943DE" w:rsidRDefault="00B943DE" w:rsidP="0040674B">
            <w:pPr>
              <w:widowControl/>
              <w:rPr>
                <w:rFonts w:ascii="標楷體" w:eastAsia="標楷體" w:hAnsi="標楷體" w:cs="標楷體"/>
              </w:rPr>
            </w:pPr>
          </w:p>
        </w:tc>
        <w:tc>
          <w:tcPr>
            <w:tcW w:w="15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943DE" w:rsidRDefault="00B943DE" w:rsidP="0040674B">
            <w:pPr>
              <w:widowControl/>
              <w:rPr>
                <w:rFonts w:ascii="標楷體" w:eastAsia="標楷體" w:hAnsi="標楷體" w:cs="標楷體"/>
              </w:rPr>
            </w:pPr>
          </w:p>
        </w:tc>
        <w:tc>
          <w:tcPr>
            <w:tcW w:w="12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943DE" w:rsidRDefault="00B943DE" w:rsidP="0040674B">
            <w:pPr>
              <w:widowControl/>
              <w:rPr>
                <w:rFonts w:ascii="標楷體" w:eastAsia="標楷體" w:hAnsi="標楷體" w:cs="標楷體"/>
              </w:rPr>
            </w:pPr>
          </w:p>
        </w:tc>
        <w:tc>
          <w:tcPr>
            <w:tcW w:w="16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943DE" w:rsidRDefault="00B943DE" w:rsidP="0040674B">
            <w:pPr>
              <w:widowControl/>
              <w:rPr>
                <w:rFonts w:ascii="標楷體" w:eastAsia="標楷體" w:hAnsi="標楷體" w:cs="標楷體"/>
              </w:rPr>
            </w:pPr>
          </w:p>
        </w:tc>
        <w:tc>
          <w:tcPr>
            <w:tcW w:w="70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943DE" w:rsidRDefault="00B943DE" w:rsidP="0040674B">
            <w:pPr>
              <w:widowControl/>
              <w:rPr>
                <w:rFonts w:ascii="標楷體" w:eastAsia="標楷體" w:hAnsi="標楷體" w:cs="標楷體"/>
              </w:rPr>
            </w:pPr>
          </w:p>
        </w:tc>
        <w:tc>
          <w:tcPr>
            <w:tcW w:w="11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943DE" w:rsidRDefault="00B943DE" w:rsidP="0040674B">
            <w:pPr>
              <w:widowControl/>
              <w:rPr>
                <w:rFonts w:ascii="標楷體" w:eastAsia="標楷體" w:hAnsi="標楷體" w:cs="標楷體"/>
              </w:rPr>
            </w:pPr>
          </w:p>
        </w:tc>
        <w:tc>
          <w:tcPr>
            <w:tcW w:w="12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943DE" w:rsidRDefault="00B943DE" w:rsidP="0040674B">
            <w:pPr>
              <w:widowControl/>
              <w:rPr>
                <w:rFonts w:ascii="標楷體" w:eastAsia="標楷體" w:hAnsi="標楷體" w:cs="標楷體"/>
              </w:rPr>
            </w:pPr>
          </w:p>
        </w:tc>
        <w:tc>
          <w:tcPr>
            <w:tcW w:w="11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943DE" w:rsidRDefault="00B943DE" w:rsidP="0040674B">
            <w:pPr>
              <w:widowControl/>
              <w:rPr>
                <w:rFonts w:ascii="標楷體" w:eastAsia="標楷體" w:hAnsi="標楷體" w:cs="標楷體"/>
              </w:rPr>
            </w:pPr>
          </w:p>
        </w:tc>
        <w:tc>
          <w:tcPr>
            <w:tcW w:w="11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943DE" w:rsidRDefault="00B943DE" w:rsidP="0040674B">
            <w:pPr>
              <w:widowControl/>
              <w:rPr>
                <w:rFonts w:ascii="標楷體" w:eastAsia="標楷體" w:hAnsi="標楷體" w:cs="標楷體"/>
              </w:rPr>
            </w:pPr>
          </w:p>
        </w:tc>
        <w:tc>
          <w:tcPr>
            <w:tcW w:w="12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943DE" w:rsidRDefault="00B943DE" w:rsidP="0040674B">
            <w:pPr>
              <w:widowControl/>
              <w:rPr>
                <w:rFonts w:ascii="標楷體" w:eastAsia="標楷體" w:hAnsi="標楷體" w:cs="標楷體"/>
              </w:rPr>
            </w:pPr>
          </w:p>
        </w:tc>
        <w:tc>
          <w:tcPr>
            <w:tcW w:w="2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943DE" w:rsidRDefault="00B943DE" w:rsidP="0040674B">
            <w:pPr>
              <w:widowControl/>
              <w:rPr>
                <w:rFonts w:ascii="標楷體" w:eastAsia="標楷體" w:hAnsi="標楷體" w:cs="標楷體"/>
              </w:rPr>
            </w:pPr>
          </w:p>
        </w:tc>
      </w:tr>
      <w:tr w:rsidR="00B943DE" w:rsidTr="0040674B">
        <w:trPr>
          <w:trHeight w:val="786"/>
        </w:trPr>
        <w:tc>
          <w:tcPr>
            <w:tcW w:w="4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943DE" w:rsidRDefault="00B943DE" w:rsidP="0040674B">
            <w:pPr>
              <w:widowControl/>
              <w:rPr>
                <w:rFonts w:ascii="標楷體" w:eastAsia="標楷體" w:hAnsi="標楷體" w:cs="標楷體"/>
              </w:rPr>
            </w:pPr>
          </w:p>
        </w:tc>
        <w:tc>
          <w:tcPr>
            <w:tcW w:w="10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943DE" w:rsidRDefault="00B943DE" w:rsidP="0040674B">
            <w:pPr>
              <w:widowControl/>
              <w:rPr>
                <w:rFonts w:ascii="標楷體" w:eastAsia="標楷體" w:hAnsi="標楷體" w:cs="標楷體"/>
              </w:rPr>
            </w:pPr>
          </w:p>
        </w:tc>
        <w:tc>
          <w:tcPr>
            <w:tcW w:w="15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943DE" w:rsidRDefault="00B943DE" w:rsidP="0040674B">
            <w:pPr>
              <w:widowControl/>
              <w:rPr>
                <w:rFonts w:ascii="標楷體" w:eastAsia="標楷體" w:hAnsi="標楷體" w:cs="標楷體"/>
              </w:rPr>
            </w:pPr>
          </w:p>
        </w:tc>
        <w:tc>
          <w:tcPr>
            <w:tcW w:w="12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943DE" w:rsidRDefault="00B943DE" w:rsidP="0040674B">
            <w:pPr>
              <w:widowControl/>
              <w:rPr>
                <w:rFonts w:ascii="標楷體" w:eastAsia="標楷體" w:hAnsi="標楷體" w:cs="標楷體"/>
              </w:rPr>
            </w:pPr>
          </w:p>
        </w:tc>
        <w:tc>
          <w:tcPr>
            <w:tcW w:w="16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943DE" w:rsidRDefault="00B943DE" w:rsidP="0040674B">
            <w:pPr>
              <w:widowControl/>
              <w:rPr>
                <w:rFonts w:ascii="標楷體" w:eastAsia="標楷體" w:hAnsi="標楷體" w:cs="標楷體"/>
              </w:rPr>
            </w:pPr>
          </w:p>
        </w:tc>
        <w:tc>
          <w:tcPr>
            <w:tcW w:w="70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943DE" w:rsidRDefault="00B943DE" w:rsidP="0040674B">
            <w:pPr>
              <w:widowControl/>
              <w:rPr>
                <w:rFonts w:ascii="標楷體" w:eastAsia="標楷體" w:hAnsi="標楷體" w:cs="標楷體"/>
              </w:rPr>
            </w:pPr>
          </w:p>
        </w:tc>
        <w:tc>
          <w:tcPr>
            <w:tcW w:w="11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943DE" w:rsidRDefault="00B943DE" w:rsidP="0040674B">
            <w:pPr>
              <w:widowControl/>
              <w:rPr>
                <w:rFonts w:ascii="標楷體" w:eastAsia="標楷體" w:hAnsi="標楷體" w:cs="標楷體"/>
              </w:rPr>
            </w:pPr>
          </w:p>
        </w:tc>
        <w:tc>
          <w:tcPr>
            <w:tcW w:w="12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943DE" w:rsidRDefault="00B943DE" w:rsidP="0040674B">
            <w:pPr>
              <w:widowControl/>
              <w:rPr>
                <w:rFonts w:ascii="標楷體" w:eastAsia="標楷體" w:hAnsi="標楷體" w:cs="標楷體"/>
              </w:rPr>
            </w:pPr>
          </w:p>
        </w:tc>
        <w:tc>
          <w:tcPr>
            <w:tcW w:w="11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943DE" w:rsidRDefault="00B943DE" w:rsidP="0040674B">
            <w:pPr>
              <w:widowControl/>
              <w:rPr>
                <w:rFonts w:ascii="標楷體" w:eastAsia="標楷體" w:hAnsi="標楷體" w:cs="標楷體"/>
              </w:rPr>
            </w:pPr>
          </w:p>
        </w:tc>
        <w:tc>
          <w:tcPr>
            <w:tcW w:w="11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943DE" w:rsidRDefault="00B943DE" w:rsidP="0040674B">
            <w:pPr>
              <w:widowControl/>
              <w:rPr>
                <w:rFonts w:ascii="標楷體" w:eastAsia="標楷體" w:hAnsi="標楷體" w:cs="標楷體"/>
              </w:rPr>
            </w:pPr>
          </w:p>
        </w:tc>
        <w:tc>
          <w:tcPr>
            <w:tcW w:w="12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943DE" w:rsidRDefault="00B943DE" w:rsidP="0040674B">
            <w:pPr>
              <w:widowControl/>
              <w:rPr>
                <w:rFonts w:ascii="標楷體" w:eastAsia="標楷體" w:hAnsi="標楷體" w:cs="標楷體"/>
              </w:rPr>
            </w:pPr>
          </w:p>
        </w:tc>
        <w:tc>
          <w:tcPr>
            <w:tcW w:w="2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943DE" w:rsidRDefault="00B943DE" w:rsidP="0040674B">
            <w:pPr>
              <w:widowControl/>
              <w:rPr>
                <w:rFonts w:ascii="標楷體" w:eastAsia="標楷體" w:hAnsi="標楷體" w:cs="標楷體"/>
              </w:rPr>
            </w:pPr>
          </w:p>
        </w:tc>
      </w:tr>
      <w:tr w:rsidR="00B943DE" w:rsidTr="0040674B">
        <w:trPr>
          <w:trHeight w:val="786"/>
        </w:trPr>
        <w:tc>
          <w:tcPr>
            <w:tcW w:w="4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943DE" w:rsidRDefault="00B943DE" w:rsidP="0040674B">
            <w:pPr>
              <w:widowControl/>
              <w:rPr>
                <w:rFonts w:ascii="標楷體" w:eastAsia="標楷體" w:hAnsi="標楷體" w:cs="標楷體"/>
              </w:rPr>
            </w:pPr>
          </w:p>
        </w:tc>
        <w:tc>
          <w:tcPr>
            <w:tcW w:w="10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943DE" w:rsidRDefault="00B943DE" w:rsidP="0040674B">
            <w:pPr>
              <w:widowControl/>
              <w:rPr>
                <w:rFonts w:ascii="標楷體" w:eastAsia="標楷體" w:hAnsi="標楷體" w:cs="標楷體"/>
              </w:rPr>
            </w:pPr>
          </w:p>
        </w:tc>
        <w:tc>
          <w:tcPr>
            <w:tcW w:w="15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943DE" w:rsidRDefault="00B943DE" w:rsidP="0040674B">
            <w:pPr>
              <w:widowControl/>
              <w:rPr>
                <w:rFonts w:ascii="標楷體" w:eastAsia="標楷體" w:hAnsi="標楷體" w:cs="標楷體"/>
              </w:rPr>
            </w:pPr>
          </w:p>
        </w:tc>
        <w:tc>
          <w:tcPr>
            <w:tcW w:w="12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943DE" w:rsidRDefault="00B943DE" w:rsidP="0040674B">
            <w:pPr>
              <w:widowControl/>
              <w:rPr>
                <w:rFonts w:ascii="標楷體" w:eastAsia="標楷體" w:hAnsi="標楷體" w:cs="標楷體"/>
              </w:rPr>
            </w:pPr>
          </w:p>
        </w:tc>
        <w:tc>
          <w:tcPr>
            <w:tcW w:w="16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943DE" w:rsidRDefault="00B943DE" w:rsidP="0040674B">
            <w:pPr>
              <w:widowControl/>
              <w:rPr>
                <w:rFonts w:ascii="標楷體" w:eastAsia="標楷體" w:hAnsi="標楷體" w:cs="標楷體"/>
              </w:rPr>
            </w:pPr>
          </w:p>
        </w:tc>
        <w:tc>
          <w:tcPr>
            <w:tcW w:w="70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943DE" w:rsidRDefault="00B943DE" w:rsidP="0040674B">
            <w:pPr>
              <w:widowControl/>
              <w:rPr>
                <w:rFonts w:ascii="標楷體" w:eastAsia="標楷體" w:hAnsi="標楷體" w:cs="標楷體"/>
              </w:rPr>
            </w:pPr>
          </w:p>
        </w:tc>
        <w:tc>
          <w:tcPr>
            <w:tcW w:w="11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943DE" w:rsidRDefault="00B943DE" w:rsidP="0040674B">
            <w:pPr>
              <w:widowControl/>
              <w:rPr>
                <w:rFonts w:ascii="標楷體" w:eastAsia="標楷體" w:hAnsi="標楷體" w:cs="標楷體"/>
              </w:rPr>
            </w:pPr>
          </w:p>
        </w:tc>
        <w:tc>
          <w:tcPr>
            <w:tcW w:w="12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943DE" w:rsidRDefault="00B943DE" w:rsidP="0040674B">
            <w:pPr>
              <w:widowControl/>
              <w:rPr>
                <w:rFonts w:ascii="標楷體" w:eastAsia="標楷體" w:hAnsi="標楷體" w:cs="標楷體"/>
              </w:rPr>
            </w:pPr>
          </w:p>
        </w:tc>
        <w:tc>
          <w:tcPr>
            <w:tcW w:w="11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943DE" w:rsidRDefault="00B943DE" w:rsidP="0040674B">
            <w:pPr>
              <w:widowControl/>
              <w:rPr>
                <w:rFonts w:ascii="標楷體" w:eastAsia="標楷體" w:hAnsi="標楷體" w:cs="標楷體"/>
              </w:rPr>
            </w:pPr>
          </w:p>
        </w:tc>
        <w:tc>
          <w:tcPr>
            <w:tcW w:w="11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943DE" w:rsidRDefault="00B943DE" w:rsidP="0040674B">
            <w:pPr>
              <w:widowControl/>
              <w:rPr>
                <w:rFonts w:ascii="標楷體" w:eastAsia="標楷體" w:hAnsi="標楷體" w:cs="標楷體"/>
              </w:rPr>
            </w:pPr>
          </w:p>
        </w:tc>
        <w:tc>
          <w:tcPr>
            <w:tcW w:w="12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943DE" w:rsidRDefault="00B943DE" w:rsidP="0040674B">
            <w:pPr>
              <w:widowControl/>
              <w:rPr>
                <w:rFonts w:ascii="標楷體" w:eastAsia="標楷體" w:hAnsi="標楷體" w:cs="標楷體"/>
              </w:rPr>
            </w:pPr>
          </w:p>
        </w:tc>
        <w:tc>
          <w:tcPr>
            <w:tcW w:w="2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943DE" w:rsidRDefault="00B943DE" w:rsidP="0040674B">
            <w:pPr>
              <w:widowControl/>
              <w:rPr>
                <w:rFonts w:ascii="標楷體" w:eastAsia="標楷體" w:hAnsi="標楷體" w:cs="標楷體"/>
              </w:rPr>
            </w:pPr>
          </w:p>
        </w:tc>
      </w:tr>
      <w:tr w:rsidR="00B943DE" w:rsidTr="0040674B">
        <w:trPr>
          <w:trHeight w:val="786"/>
        </w:trPr>
        <w:tc>
          <w:tcPr>
            <w:tcW w:w="42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943DE" w:rsidRDefault="00B943DE" w:rsidP="0040674B">
            <w:pPr>
              <w:widowControl/>
              <w:rPr>
                <w:rFonts w:ascii="標楷體" w:eastAsia="標楷體" w:hAnsi="標楷體" w:cs="標楷體"/>
              </w:rPr>
            </w:pPr>
          </w:p>
        </w:tc>
        <w:tc>
          <w:tcPr>
            <w:tcW w:w="10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943DE" w:rsidRDefault="00B943DE" w:rsidP="0040674B">
            <w:pPr>
              <w:widowControl/>
              <w:rPr>
                <w:rFonts w:ascii="標楷體" w:eastAsia="標楷體" w:hAnsi="標楷體" w:cs="標楷體"/>
              </w:rPr>
            </w:pPr>
          </w:p>
        </w:tc>
        <w:tc>
          <w:tcPr>
            <w:tcW w:w="154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943DE" w:rsidRDefault="00B943DE" w:rsidP="0040674B">
            <w:pPr>
              <w:widowControl/>
              <w:rPr>
                <w:rFonts w:ascii="標楷體" w:eastAsia="標楷體" w:hAnsi="標楷體" w:cs="標楷體"/>
              </w:rPr>
            </w:pPr>
          </w:p>
        </w:tc>
        <w:tc>
          <w:tcPr>
            <w:tcW w:w="123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943DE" w:rsidRDefault="00B943DE" w:rsidP="0040674B">
            <w:pPr>
              <w:widowControl/>
              <w:rPr>
                <w:rFonts w:ascii="標楷體" w:eastAsia="標楷體" w:hAnsi="標楷體" w:cs="標楷體"/>
              </w:rPr>
            </w:pPr>
          </w:p>
        </w:tc>
        <w:tc>
          <w:tcPr>
            <w:tcW w:w="168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943DE" w:rsidRDefault="00B943DE" w:rsidP="0040674B">
            <w:pPr>
              <w:widowControl/>
              <w:rPr>
                <w:rFonts w:ascii="標楷體" w:eastAsia="標楷體" w:hAnsi="標楷體" w:cs="標楷體"/>
              </w:rPr>
            </w:pPr>
          </w:p>
        </w:tc>
        <w:tc>
          <w:tcPr>
            <w:tcW w:w="70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943DE" w:rsidRDefault="00B943DE" w:rsidP="0040674B">
            <w:pPr>
              <w:widowControl/>
              <w:rPr>
                <w:rFonts w:ascii="標楷體" w:eastAsia="標楷體" w:hAnsi="標楷體" w:cs="標楷體"/>
              </w:rPr>
            </w:pPr>
          </w:p>
        </w:tc>
        <w:tc>
          <w:tcPr>
            <w:tcW w:w="11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943DE" w:rsidRDefault="00B943DE" w:rsidP="0040674B">
            <w:pPr>
              <w:widowControl/>
              <w:rPr>
                <w:rFonts w:ascii="標楷體" w:eastAsia="標楷體" w:hAnsi="標楷體" w:cs="標楷體"/>
              </w:rPr>
            </w:pPr>
          </w:p>
        </w:tc>
        <w:tc>
          <w:tcPr>
            <w:tcW w:w="12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943DE" w:rsidRDefault="00B943DE" w:rsidP="0040674B">
            <w:pPr>
              <w:widowControl/>
              <w:rPr>
                <w:rFonts w:ascii="標楷體" w:eastAsia="標楷體" w:hAnsi="標楷體" w:cs="標楷體"/>
              </w:rPr>
            </w:pPr>
          </w:p>
        </w:tc>
        <w:tc>
          <w:tcPr>
            <w:tcW w:w="11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943DE" w:rsidRDefault="00B943DE" w:rsidP="0040674B">
            <w:pPr>
              <w:widowControl/>
              <w:rPr>
                <w:rFonts w:ascii="標楷體" w:eastAsia="標楷體" w:hAnsi="標楷體" w:cs="標楷體"/>
              </w:rPr>
            </w:pPr>
          </w:p>
        </w:tc>
        <w:tc>
          <w:tcPr>
            <w:tcW w:w="112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943DE" w:rsidRDefault="00B943DE" w:rsidP="0040674B">
            <w:pPr>
              <w:widowControl/>
              <w:rPr>
                <w:rFonts w:ascii="標楷體" w:eastAsia="標楷體" w:hAnsi="標楷體" w:cs="標楷體"/>
              </w:rPr>
            </w:pPr>
          </w:p>
        </w:tc>
        <w:tc>
          <w:tcPr>
            <w:tcW w:w="127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943DE" w:rsidRDefault="00B943DE" w:rsidP="0040674B">
            <w:pPr>
              <w:widowControl/>
              <w:rPr>
                <w:rFonts w:ascii="標楷體" w:eastAsia="標楷體" w:hAnsi="標楷體" w:cs="標楷體"/>
              </w:rPr>
            </w:pPr>
          </w:p>
        </w:tc>
        <w:tc>
          <w:tcPr>
            <w:tcW w:w="20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B943DE" w:rsidRDefault="00B943DE" w:rsidP="0040674B">
            <w:pPr>
              <w:widowControl/>
              <w:rPr>
                <w:rFonts w:ascii="標楷體" w:eastAsia="標楷體" w:hAnsi="標楷體" w:cs="標楷體"/>
              </w:rPr>
            </w:pPr>
          </w:p>
        </w:tc>
      </w:tr>
    </w:tbl>
    <w:p w:rsidR="00B943DE" w:rsidRPr="00B943DE" w:rsidRDefault="00B943DE" w:rsidP="002B0257">
      <w:pPr>
        <w:widowControl/>
        <w:rPr>
          <w:rFonts w:ascii="標楷體" w:eastAsia="標楷體" w:hAnsi="標楷體" w:cs="標楷體" w:hint="eastAsia"/>
        </w:rPr>
      </w:pPr>
    </w:p>
    <w:p w:rsidR="002B0257" w:rsidRPr="00714604" w:rsidRDefault="002B0257" w:rsidP="002B0257">
      <w:pPr>
        <w:widowControl/>
        <w:rPr>
          <w:rFonts w:ascii="標楷體" w:eastAsia="標楷體" w:hAnsi="標楷體" w:cs="標楷體"/>
        </w:rPr>
      </w:pPr>
      <w:r w:rsidRPr="00714604">
        <w:rPr>
          <w:rFonts w:ascii="標楷體" w:eastAsia="標楷體" w:hAnsi="標楷體" w:cs="標楷體" w:hint="eastAsia"/>
        </w:rPr>
        <w:t>*申請部分補助報名費之教師，請填寫准考證號碼。</w:t>
      </w:r>
      <w:r>
        <w:rPr>
          <w:rFonts w:ascii="標楷體" w:eastAsia="標楷體" w:hAnsi="標楷體" w:cs="標楷體" w:hint="eastAsia"/>
        </w:rPr>
        <w:t>(無需填寫通過本土語文認證證書字號)</w:t>
      </w:r>
    </w:p>
    <w:p w:rsidR="002B0257" w:rsidRDefault="002B0257" w:rsidP="002B0257">
      <w:pPr>
        <w:widowControl/>
        <w:rPr>
          <w:rFonts w:ascii="標楷體" w:eastAsia="標楷體" w:hAnsi="標楷體" w:cs="標楷體"/>
        </w:rPr>
      </w:pPr>
      <w:r w:rsidRPr="00714604">
        <w:rPr>
          <w:rFonts w:ascii="標楷體" w:eastAsia="標楷體" w:hAnsi="標楷體" w:cs="標楷體" w:hint="eastAsia"/>
        </w:rPr>
        <w:t>*申請全額補助報名費之教師，請填寫通過本土語文認證證書字號。</w:t>
      </w:r>
      <w:r>
        <w:rPr>
          <w:rFonts w:ascii="標楷體" w:eastAsia="標楷體" w:hAnsi="標楷體" w:cs="標楷體" w:hint="eastAsia"/>
        </w:rPr>
        <w:t>(無需填寫准考證號碼)</w:t>
      </w:r>
    </w:p>
    <w:p w:rsidR="002B0257" w:rsidRDefault="002B0257" w:rsidP="002B0257">
      <w:pPr>
        <w:widowControl/>
        <w:rPr>
          <w:rFonts w:ascii="標楷體" w:eastAsia="標楷體" w:hAnsi="標楷體" w:cs="標楷體"/>
        </w:rPr>
      </w:pPr>
      <w:r>
        <w:rPr>
          <w:rFonts w:ascii="標楷體" w:eastAsia="標楷體" w:hAnsi="標楷體" w:cs="標楷體" w:hint="eastAsia"/>
        </w:rPr>
        <w:t>*申請檢附資料:</w:t>
      </w:r>
    </w:p>
    <w:p w:rsidR="002B0257" w:rsidRDefault="002B0257" w:rsidP="002B0257">
      <w:pPr>
        <w:widowControl/>
        <w:rPr>
          <w:rFonts w:ascii="標楷體" w:eastAsia="標楷體" w:hAnsi="標楷體" w:cs="標楷體"/>
        </w:rPr>
      </w:pPr>
      <w:r>
        <w:rPr>
          <w:rFonts w:ascii="標楷體" w:eastAsia="標楷體" w:hAnsi="標楷體" w:cs="標楷體" w:hint="eastAsia"/>
        </w:rPr>
        <w:t>1、領據:抬頭「屏東縣恆春鎮僑勇國民小學」</w:t>
      </w:r>
    </w:p>
    <w:p w:rsidR="002B0257" w:rsidRDefault="002B0257" w:rsidP="002B0257">
      <w:pPr>
        <w:widowControl/>
        <w:rPr>
          <w:rFonts w:ascii="標楷體" w:eastAsia="標楷體" w:hAnsi="標楷體" w:cs="標楷體"/>
        </w:rPr>
      </w:pPr>
      <w:r>
        <w:rPr>
          <w:rFonts w:ascii="標楷體" w:eastAsia="標楷體" w:hAnsi="標楷體" w:cs="標楷體" w:hint="eastAsia"/>
        </w:rPr>
        <w:t>2、</w:t>
      </w:r>
      <w:proofErr w:type="gramStart"/>
      <w:r>
        <w:rPr>
          <w:rFonts w:ascii="標楷體" w:eastAsia="標楷體" w:hAnsi="標楷體" w:cs="標楷體" w:hint="eastAsia"/>
        </w:rPr>
        <w:t>通過者檢附</w:t>
      </w:r>
      <w:proofErr w:type="gramEnd"/>
      <w:r>
        <w:rPr>
          <w:rFonts w:ascii="標楷體" w:eastAsia="標楷體" w:hAnsi="標楷體" w:cs="標楷體" w:hint="eastAsia"/>
        </w:rPr>
        <w:t>通過證書影本(加蓋與正本相符與承辦人職章)</w:t>
      </w:r>
    </w:p>
    <w:p w:rsidR="002B0257" w:rsidRDefault="002B0257" w:rsidP="002B0257">
      <w:pPr>
        <w:widowControl/>
        <w:rPr>
          <w:rFonts w:ascii="標楷體" w:eastAsia="標楷體" w:hAnsi="標楷體" w:cs="標楷體"/>
        </w:rPr>
      </w:pPr>
      <w:r>
        <w:rPr>
          <w:rFonts w:ascii="標楷體" w:eastAsia="標楷體" w:hAnsi="標楷體" w:cs="標楷體" w:hint="eastAsia"/>
        </w:rPr>
        <w:t>3、未</w:t>
      </w:r>
      <w:proofErr w:type="gramStart"/>
      <w:r>
        <w:rPr>
          <w:rFonts w:ascii="標楷體" w:eastAsia="標楷體" w:hAnsi="標楷體" w:cs="標楷體" w:hint="eastAsia"/>
        </w:rPr>
        <w:t>通過者檢附</w:t>
      </w:r>
      <w:proofErr w:type="gramEnd"/>
      <w:r>
        <w:rPr>
          <w:rFonts w:ascii="標楷體" w:eastAsia="標楷體" w:hAnsi="標楷體" w:cs="標楷體" w:hint="eastAsia"/>
        </w:rPr>
        <w:t>准考證影本(加蓋與正本相符與承辦人職章)</w:t>
      </w:r>
    </w:p>
    <w:p w:rsidR="00340544" w:rsidRDefault="002B0257" w:rsidP="002B0257">
      <w:pPr>
        <w:widowControl/>
        <w:rPr>
          <w:rFonts w:ascii="標楷體" w:eastAsia="標楷體" w:hAnsi="標楷體" w:cs="標楷體"/>
        </w:rPr>
      </w:pPr>
      <w:r>
        <w:rPr>
          <w:rFonts w:ascii="標楷體" w:eastAsia="標楷體" w:hAnsi="標楷體" w:cs="標楷體" w:hint="eastAsia"/>
        </w:rPr>
        <w:t>4、各校匯款帳戶</w:t>
      </w:r>
    </w:p>
    <w:p w:rsidR="00B943DE" w:rsidRPr="00EA52EA" w:rsidRDefault="002D3963" w:rsidP="00B943DE">
      <w:pPr>
        <w:widowControl/>
        <w:rPr>
          <w:rFonts w:hint="eastAsia"/>
          <w:color w:val="FF0000"/>
        </w:rPr>
      </w:pPr>
      <w:r w:rsidRPr="00EA52EA">
        <w:rPr>
          <w:rFonts w:ascii="標楷體" w:eastAsia="標楷體" w:hAnsi="標楷體" w:cs="標楷體"/>
          <w:color w:val="FF0000"/>
        </w:rPr>
        <w:t>※已申請</w:t>
      </w:r>
      <w:r w:rsidRPr="00EA52EA">
        <w:rPr>
          <w:rFonts w:ascii="標楷體" w:eastAsia="標楷體" w:hAnsi="標楷體" w:cs="標楷體" w:hint="eastAsia"/>
          <w:color w:val="FF0000"/>
        </w:rPr>
        <w:t>教育部國民及學前教育署「國民中小學現職教師完成閩南語/客語語言能力中高級以上認證考試報名費補助計畫」者，不得重複申請本案報名費補助。</w:t>
      </w:r>
    </w:p>
    <w:sectPr w:rsidR="00B943DE" w:rsidRPr="00EA52EA" w:rsidSect="009B325E">
      <w:pgSz w:w="16838" w:h="11906" w:orient="landscape"/>
      <w:pgMar w:top="851" w:right="1440" w:bottom="907" w:left="1440" w:header="851" w:footer="567"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CC7" w:rsidRDefault="00CF2CC7">
      <w:r>
        <w:separator/>
      </w:r>
    </w:p>
  </w:endnote>
  <w:endnote w:type="continuationSeparator" w:id="0">
    <w:p w:rsidR="00CF2CC7" w:rsidRDefault="00CF2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F71" w:rsidRDefault="000E640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C1F71" w:rsidRDefault="00CF2CC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F71" w:rsidRDefault="000E640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00305">
      <w:rPr>
        <w:rStyle w:val="a7"/>
        <w:noProof/>
      </w:rPr>
      <w:t>1</w:t>
    </w:r>
    <w:r>
      <w:rPr>
        <w:rStyle w:val="a7"/>
      </w:rPr>
      <w:fldChar w:fldCharType="end"/>
    </w:r>
  </w:p>
  <w:p w:rsidR="00AC1F71" w:rsidRDefault="00CF2CC7" w:rsidP="00211E55">
    <w:pPr>
      <w:pStyle w:val="a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CC7" w:rsidRDefault="00CF2CC7">
      <w:r>
        <w:separator/>
      </w:r>
    </w:p>
  </w:footnote>
  <w:footnote w:type="continuationSeparator" w:id="0">
    <w:p w:rsidR="00CF2CC7" w:rsidRDefault="00CF2C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91B56"/>
    <w:multiLevelType w:val="hybridMultilevel"/>
    <w:tmpl w:val="C770CB00"/>
    <w:lvl w:ilvl="0" w:tplc="F02A0332">
      <w:start w:val="1"/>
      <w:numFmt w:val="taiwaneseCountingThousand"/>
      <w:lvlText w:val="%1、"/>
      <w:lvlJc w:val="left"/>
      <w:pPr>
        <w:ind w:left="960" w:hanging="48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129C0E6D"/>
    <w:multiLevelType w:val="hybridMultilevel"/>
    <w:tmpl w:val="3C200AE6"/>
    <w:lvl w:ilvl="0" w:tplc="F02A0332">
      <w:start w:val="1"/>
      <w:numFmt w:val="taiwaneseCountingThousand"/>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937004F"/>
    <w:multiLevelType w:val="hybridMultilevel"/>
    <w:tmpl w:val="3720362E"/>
    <w:lvl w:ilvl="0" w:tplc="F02A0332">
      <w:start w:val="1"/>
      <w:numFmt w:val="taiwaneseCountingThousand"/>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B7D355E"/>
    <w:multiLevelType w:val="hybridMultilevel"/>
    <w:tmpl w:val="3720362E"/>
    <w:lvl w:ilvl="0" w:tplc="F02A0332">
      <w:start w:val="1"/>
      <w:numFmt w:val="taiwaneseCountingThousand"/>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37306A0C"/>
    <w:multiLevelType w:val="hybridMultilevel"/>
    <w:tmpl w:val="AEF0C852"/>
    <w:lvl w:ilvl="0" w:tplc="F02A0332">
      <w:start w:val="1"/>
      <w:numFmt w:val="taiwaneseCountingThousand"/>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2C13944"/>
    <w:multiLevelType w:val="hybridMultilevel"/>
    <w:tmpl w:val="C3BA6DF4"/>
    <w:lvl w:ilvl="0" w:tplc="98F4760E">
      <w:start w:val="1"/>
      <w:numFmt w:val="taiwaneseCountingThousand"/>
      <w:lvlText w:val="%1、"/>
      <w:lvlJc w:val="left"/>
      <w:pPr>
        <w:ind w:left="480" w:hanging="480"/>
      </w:pPr>
      <w:rPr>
        <w:rFonts w:ascii="Times New Roman" w:hAnsi="Times New Roman" w:cs="Times New Roman"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BE8573A"/>
    <w:multiLevelType w:val="hybridMultilevel"/>
    <w:tmpl w:val="3C200AE6"/>
    <w:lvl w:ilvl="0" w:tplc="F02A0332">
      <w:start w:val="1"/>
      <w:numFmt w:val="taiwaneseCountingThousand"/>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FA76E1E"/>
    <w:multiLevelType w:val="hybridMultilevel"/>
    <w:tmpl w:val="DCD456B0"/>
    <w:lvl w:ilvl="0" w:tplc="FFFFFFFF">
      <w:start w:val="1"/>
      <w:numFmt w:val="taiwaneseCountingThousand"/>
      <w:lvlText w:val="%1、"/>
      <w:lvlJc w:val="left"/>
      <w:pPr>
        <w:ind w:left="480" w:hanging="480"/>
      </w:pPr>
      <w:rPr>
        <w:rFonts w:ascii="Times New Roman" w:hAnsi="Times New Roman" w:cs="Times New Roman"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nsid w:val="549B0756"/>
    <w:multiLevelType w:val="hybridMultilevel"/>
    <w:tmpl w:val="3C200AE6"/>
    <w:lvl w:ilvl="0" w:tplc="F02A0332">
      <w:start w:val="1"/>
      <w:numFmt w:val="taiwaneseCountingThousand"/>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4F87A6F"/>
    <w:multiLevelType w:val="hybridMultilevel"/>
    <w:tmpl w:val="70340ADE"/>
    <w:lvl w:ilvl="0" w:tplc="F2D2F4E6">
      <w:start w:val="1"/>
      <w:numFmt w:val="ideographLegalTraditional"/>
      <w:lvlText w:val="%1、"/>
      <w:lvlJc w:val="left"/>
      <w:pPr>
        <w:ind w:left="960" w:hanging="480"/>
      </w:pPr>
      <w:rPr>
        <w:rFonts w:hint="default"/>
        <w:b/>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666A4D16"/>
    <w:multiLevelType w:val="hybridMultilevel"/>
    <w:tmpl w:val="3C200AE6"/>
    <w:lvl w:ilvl="0" w:tplc="F02A0332">
      <w:start w:val="1"/>
      <w:numFmt w:val="taiwaneseCountingThousand"/>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77AA092E"/>
    <w:multiLevelType w:val="hybridMultilevel"/>
    <w:tmpl w:val="AEF0C852"/>
    <w:lvl w:ilvl="0" w:tplc="F02A0332">
      <w:start w:val="1"/>
      <w:numFmt w:val="taiwaneseCountingThousand"/>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8"/>
  </w:num>
  <w:num w:numId="3">
    <w:abstractNumId w:val="11"/>
  </w:num>
  <w:num w:numId="4">
    <w:abstractNumId w:val="9"/>
  </w:num>
  <w:num w:numId="5">
    <w:abstractNumId w:val="6"/>
  </w:num>
  <w:num w:numId="6">
    <w:abstractNumId w:val="3"/>
  </w:num>
  <w:num w:numId="7">
    <w:abstractNumId w:val="5"/>
  </w:num>
  <w:num w:numId="8">
    <w:abstractNumId w:val="7"/>
  </w:num>
  <w:num w:numId="9">
    <w:abstractNumId w:val="10"/>
  </w:num>
  <w:num w:numId="10">
    <w:abstractNumId w:val="1"/>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409"/>
    <w:rsid w:val="00005185"/>
    <w:rsid w:val="0003414C"/>
    <w:rsid w:val="000E3F5C"/>
    <w:rsid w:val="000E6409"/>
    <w:rsid w:val="00211E55"/>
    <w:rsid w:val="002B0257"/>
    <w:rsid w:val="002D3963"/>
    <w:rsid w:val="00340544"/>
    <w:rsid w:val="003D5587"/>
    <w:rsid w:val="00452B13"/>
    <w:rsid w:val="005B70B3"/>
    <w:rsid w:val="005F1D17"/>
    <w:rsid w:val="006362A1"/>
    <w:rsid w:val="007E7182"/>
    <w:rsid w:val="00800BE3"/>
    <w:rsid w:val="00864379"/>
    <w:rsid w:val="008A0884"/>
    <w:rsid w:val="00911FDA"/>
    <w:rsid w:val="00920343"/>
    <w:rsid w:val="009477A8"/>
    <w:rsid w:val="00991739"/>
    <w:rsid w:val="009B325E"/>
    <w:rsid w:val="009F0C5D"/>
    <w:rsid w:val="00AB4A0D"/>
    <w:rsid w:val="00B943DE"/>
    <w:rsid w:val="00C25C72"/>
    <w:rsid w:val="00C50D04"/>
    <w:rsid w:val="00CC075A"/>
    <w:rsid w:val="00CF2CC7"/>
    <w:rsid w:val="00D0727B"/>
    <w:rsid w:val="00D5092F"/>
    <w:rsid w:val="00D76FF8"/>
    <w:rsid w:val="00EA52EA"/>
    <w:rsid w:val="00F00305"/>
    <w:rsid w:val="00FF5F00"/>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D59B1BF-2083-42F4-A385-03B1EED27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640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1"/>
    <w:qFormat/>
    <w:rsid w:val="000E6409"/>
    <w:pPr>
      <w:ind w:leftChars="200" w:left="480"/>
    </w:pPr>
  </w:style>
  <w:style w:type="paragraph" w:styleId="a5">
    <w:name w:val="footer"/>
    <w:basedOn w:val="a"/>
    <w:link w:val="a6"/>
    <w:uiPriority w:val="99"/>
    <w:unhideWhenUsed/>
    <w:rsid w:val="000E6409"/>
    <w:pPr>
      <w:tabs>
        <w:tab w:val="center" w:pos="4153"/>
        <w:tab w:val="right" w:pos="8306"/>
      </w:tabs>
      <w:snapToGrid w:val="0"/>
    </w:pPr>
    <w:rPr>
      <w:sz w:val="20"/>
      <w:szCs w:val="20"/>
    </w:rPr>
  </w:style>
  <w:style w:type="character" w:customStyle="1" w:styleId="a6">
    <w:name w:val="頁尾 字元"/>
    <w:basedOn w:val="a0"/>
    <w:link w:val="a5"/>
    <w:uiPriority w:val="99"/>
    <w:rsid w:val="000E6409"/>
    <w:rPr>
      <w:sz w:val="20"/>
      <w:szCs w:val="20"/>
    </w:rPr>
  </w:style>
  <w:style w:type="character" w:customStyle="1" w:styleId="a4">
    <w:name w:val="清單段落 字元"/>
    <w:basedOn w:val="a0"/>
    <w:link w:val="a3"/>
    <w:uiPriority w:val="1"/>
    <w:rsid w:val="000E6409"/>
  </w:style>
  <w:style w:type="character" w:styleId="a7">
    <w:name w:val="page number"/>
    <w:uiPriority w:val="99"/>
    <w:rsid w:val="000E6409"/>
    <w:rPr>
      <w:rFonts w:ascii="Times New Roman" w:hAnsi="Times New Roman" w:cs="Times New Roman"/>
    </w:rPr>
  </w:style>
  <w:style w:type="paragraph" w:styleId="a8">
    <w:name w:val="header"/>
    <w:basedOn w:val="a"/>
    <w:link w:val="a9"/>
    <w:uiPriority w:val="99"/>
    <w:unhideWhenUsed/>
    <w:rsid w:val="00AB4A0D"/>
    <w:pPr>
      <w:tabs>
        <w:tab w:val="center" w:pos="4153"/>
        <w:tab w:val="right" w:pos="8306"/>
      </w:tabs>
      <w:snapToGrid w:val="0"/>
    </w:pPr>
    <w:rPr>
      <w:sz w:val="20"/>
      <w:szCs w:val="20"/>
    </w:rPr>
  </w:style>
  <w:style w:type="character" w:customStyle="1" w:styleId="a9">
    <w:name w:val="頁首 字元"/>
    <w:basedOn w:val="a0"/>
    <w:link w:val="a8"/>
    <w:uiPriority w:val="99"/>
    <w:rsid w:val="00AB4A0D"/>
    <w:rPr>
      <w:sz w:val="20"/>
      <w:szCs w:val="20"/>
    </w:rPr>
  </w:style>
  <w:style w:type="character" w:styleId="aa">
    <w:name w:val="Hyperlink"/>
    <w:basedOn w:val="a0"/>
    <w:uiPriority w:val="99"/>
    <w:semiHidden/>
    <w:unhideWhenUsed/>
    <w:rsid w:val="00211E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229</Words>
  <Characters>1307</Characters>
  <Application>Microsoft Office Word</Application>
  <DocSecurity>0</DocSecurity>
  <Lines>10</Lines>
  <Paragraphs>3</Paragraphs>
  <ScaleCrop>false</ScaleCrop>
  <Company/>
  <LinksUpToDate>false</LinksUpToDate>
  <CharactersWithSpaces>1533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330123</cp:lastModifiedBy>
  <cp:revision>24</cp:revision>
  <cp:lastPrinted>2024-04-08T09:58:00Z</cp:lastPrinted>
  <dcterms:created xsi:type="dcterms:W3CDTF">2022-03-02T05:40:00Z</dcterms:created>
  <dcterms:modified xsi:type="dcterms:W3CDTF">2024-04-09T09:30:00Z</dcterms:modified>
</cp:coreProperties>
</file>