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1E3" w:rsidRPr="000B21E3" w:rsidRDefault="000B21E3" w:rsidP="000B21E3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0B21E3">
        <w:rPr>
          <w:rFonts w:ascii="標楷體" w:eastAsia="標楷體" w:hAnsi="標楷體"/>
          <w:sz w:val="32"/>
          <w:szCs w:val="32"/>
        </w:rPr>
        <w:t>屏東縣第二屆原住民族兒童合唱大賽報名簡章</w:t>
      </w:r>
      <w:r w:rsidRPr="000B21E3">
        <w:rPr>
          <w:rFonts w:ascii="標楷體" w:eastAsia="標楷體" w:hAnsi="標楷體" w:hint="eastAsia"/>
          <w:sz w:val="32"/>
          <w:szCs w:val="32"/>
        </w:rPr>
        <w:t>說明會</w:t>
      </w:r>
    </w:p>
    <w:p w:rsidR="000B21E3" w:rsidRPr="000B21E3" w:rsidRDefault="000B21E3" w:rsidP="000B21E3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0B21E3">
        <w:rPr>
          <w:rFonts w:ascii="標楷體" w:eastAsia="標楷體" w:hAnsi="標楷體" w:hint="eastAsia"/>
          <w:sz w:val="32"/>
          <w:szCs w:val="32"/>
        </w:rPr>
        <w:t>會議紀錄</w:t>
      </w:r>
    </w:p>
    <w:p w:rsidR="000B21E3" w:rsidRPr="00765ED6" w:rsidRDefault="000B21E3" w:rsidP="004617DA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765ED6">
        <w:rPr>
          <w:rFonts w:ascii="標楷體" w:eastAsia="標楷體" w:hAnsi="標楷體" w:hint="eastAsia"/>
          <w:sz w:val="28"/>
          <w:szCs w:val="28"/>
        </w:rPr>
        <w:t>一、時間：1</w:t>
      </w:r>
      <w:r w:rsidRPr="00765ED6">
        <w:rPr>
          <w:rFonts w:ascii="標楷體" w:eastAsia="標楷體" w:hAnsi="標楷體"/>
          <w:sz w:val="28"/>
          <w:szCs w:val="28"/>
        </w:rPr>
        <w:t>15</w:t>
      </w:r>
      <w:r w:rsidRPr="00765ED6">
        <w:rPr>
          <w:rFonts w:ascii="標楷體" w:eastAsia="標楷體" w:hAnsi="標楷體" w:hint="eastAsia"/>
          <w:sz w:val="28"/>
          <w:szCs w:val="28"/>
        </w:rPr>
        <w:t>年4月1</w:t>
      </w:r>
      <w:r w:rsidRPr="00765ED6">
        <w:rPr>
          <w:rFonts w:ascii="標楷體" w:eastAsia="標楷體" w:hAnsi="標楷體"/>
          <w:sz w:val="28"/>
          <w:szCs w:val="28"/>
        </w:rPr>
        <w:t>3</w:t>
      </w:r>
      <w:r w:rsidR="00F87A78">
        <w:rPr>
          <w:rFonts w:ascii="標楷體" w:eastAsia="標楷體" w:hAnsi="標楷體" w:hint="eastAsia"/>
          <w:sz w:val="28"/>
          <w:szCs w:val="28"/>
        </w:rPr>
        <w:t>日1</w:t>
      </w:r>
      <w:r w:rsidR="00F87A78">
        <w:rPr>
          <w:rFonts w:ascii="標楷體" w:eastAsia="標楷體" w:hAnsi="標楷體"/>
          <w:sz w:val="28"/>
          <w:szCs w:val="28"/>
        </w:rPr>
        <w:t>4</w:t>
      </w:r>
      <w:r w:rsidRPr="00765ED6">
        <w:rPr>
          <w:rFonts w:ascii="標楷體" w:eastAsia="標楷體" w:hAnsi="標楷體" w:hint="eastAsia"/>
          <w:sz w:val="28"/>
          <w:szCs w:val="28"/>
        </w:rPr>
        <w:t>時</w:t>
      </w:r>
    </w:p>
    <w:p w:rsidR="000B21E3" w:rsidRPr="00765ED6" w:rsidRDefault="000B21E3" w:rsidP="004617DA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765ED6">
        <w:rPr>
          <w:rFonts w:ascii="標楷體" w:eastAsia="標楷體" w:hAnsi="標楷體" w:hint="eastAsia"/>
          <w:sz w:val="28"/>
          <w:szCs w:val="28"/>
        </w:rPr>
        <w:t>二、地點：本府南棟大樓3</w:t>
      </w:r>
      <w:r w:rsidRPr="00765ED6">
        <w:rPr>
          <w:rFonts w:ascii="標楷體" w:eastAsia="標楷體" w:hAnsi="標楷體"/>
          <w:sz w:val="28"/>
          <w:szCs w:val="28"/>
        </w:rPr>
        <w:t>01</w:t>
      </w:r>
      <w:r w:rsidRPr="00765ED6">
        <w:rPr>
          <w:rFonts w:ascii="標楷體" w:eastAsia="標楷體" w:hAnsi="標楷體" w:hint="eastAsia"/>
          <w:sz w:val="28"/>
          <w:szCs w:val="28"/>
        </w:rPr>
        <w:t>多媒體室</w:t>
      </w:r>
    </w:p>
    <w:p w:rsidR="000B21E3" w:rsidRDefault="000B21E3" w:rsidP="004617DA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三、主持人：本府原住民處陳美鈴處長             記錄：羅國夫</w:t>
      </w:r>
    </w:p>
    <w:p w:rsidR="000B21E3" w:rsidRDefault="000B21E3" w:rsidP="004617DA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四、業務單位報告：(略)。</w:t>
      </w:r>
    </w:p>
    <w:p w:rsidR="000B21E3" w:rsidRDefault="000B21E3" w:rsidP="004617DA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五、決議事項：</w:t>
      </w:r>
    </w:p>
    <w:p w:rsidR="00740F8E" w:rsidRDefault="000B21E3" w:rsidP="004617DA">
      <w:pPr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</w:t>
      </w:r>
      <w:r w:rsidR="00740F8E">
        <w:rPr>
          <w:rFonts w:ascii="標楷體" w:eastAsia="標楷體" w:hAnsi="標楷體" w:hint="eastAsia"/>
          <w:sz w:val="28"/>
          <w:szCs w:val="28"/>
        </w:rPr>
        <w:t>競賽重要日程修正如下表：</w:t>
      </w:r>
    </w:p>
    <w:tbl>
      <w:tblPr>
        <w:tblW w:w="6514" w:type="dxa"/>
        <w:tblInd w:w="8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8"/>
        <w:gridCol w:w="4536"/>
      </w:tblGrid>
      <w:tr w:rsidR="00740F8E" w:rsidRPr="00740F8E" w:rsidTr="00740F8E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日期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內容</w:t>
            </w:r>
          </w:p>
        </w:tc>
      </w:tr>
      <w:tr w:rsidR="00740F8E" w:rsidRPr="00740F8E" w:rsidTr="00740F8E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Default="00740F8E" w:rsidP="00740F8E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115年4月13日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Default="00740F8E" w:rsidP="00740F8E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競賽簡章說明會議</w:t>
            </w:r>
          </w:p>
        </w:tc>
      </w:tr>
      <w:tr w:rsidR="00740F8E" w:rsidRPr="00740F8E" w:rsidTr="00740F8E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2" w:firstLine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115年5月30日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3" w:firstLine="3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報名截止日</w:t>
            </w:r>
          </w:p>
        </w:tc>
      </w:tr>
      <w:tr w:rsidR="00740F8E" w:rsidRPr="00740F8E" w:rsidTr="00740F8E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2" w:firstLine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115年6月1日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3" w:firstLine="3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參賽單位可來電詢問報名是否成功</w:t>
            </w:r>
          </w:p>
        </w:tc>
      </w:tr>
      <w:tr w:rsidR="00740F8E" w:rsidRPr="00740F8E" w:rsidTr="00740F8E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2" w:firstLine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115年6月10日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06AC5" w:rsidP="00740F8E">
            <w:pPr>
              <w:spacing w:line="500" w:lineRule="exact"/>
              <w:ind w:firstLineChars="13" w:firstLine="3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公布</w:t>
            </w:r>
            <w:r>
              <w:rPr>
                <w:rFonts w:ascii="標楷體" w:eastAsia="標楷體" w:hAnsi="標楷體"/>
                <w:sz w:val="28"/>
                <w:szCs w:val="28"/>
              </w:rPr>
              <w:t>參賽名單</w:t>
            </w:r>
          </w:p>
        </w:tc>
      </w:tr>
      <w:tr w:rsidR="00740F8E" w:rsidRPr="00740F8E" w:rsidTr="00740F8E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2" w:firstLine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115年6月22日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3" w:firstLine="3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抽籤暨領隊會議</w:t>
            </w:r>
          </w:p>
        </w:tc>
      </w:tr>
      <w:tr w:rsidR="00740F8E" w:rsidRPr="00740F8E" w:rsidTr="00740F8E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2" w:firstLine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115年6月</w:t>
            </w:r>
            <w:r w:rsidRPr="00740F8E">
              <w:rPr>
                <w:rFonts w:ascii="標楷體" w:eastAsia="標楷體" w:hAnsi="標楷體" w:hint="eastAsia"/>
                <w:sz w:val="28"/>
                <w:szCs w:val="28"/>
              </w:rPr>
              <w:t>23</w:t>
            </w:r>
            <w:r w:rsidRPr="00740F8E"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3" w:firstLine="3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公布演出順序</w:t>
            </w:r>
          </w:p>
        </w:tc>
      </w:tr>
      <w:tr w:rsidR="00740F8E" w:rsidRPr="00740F8E" w:rsidTr="00740F8E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2" w:firstLine="3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115年7月14日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F8E" w:rsidRPr="00740F8E" w:rsidRDefault="00740F8E" w:rsidP="00740F8E">
            <w:pPr>
              <w:spacing w:line="500" w:lineRule="exact"/>
              <w:ind w:firstLineChars="13" w:firstLine="3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0F8E">
              <w:rPr>
                <w:rFonts w:ascii="標楷體" w:eastAsia="標楷體" w:hAnsi="標楷體"/>
                <w:sz w:val="28"/>
                <w:szCs w:val="28"/>
              </w:rPr>
              <w:t>競賽日</w:t>
            </w:r>
          </w:p>
        </w:tc>
      </w:tr>
    </w:tbl>
    <w:p w:rsidR="007E10F2" w:rsidRDefault="007E10F2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</w:t>
      </w:r>
      <w:r w:rsidR="00324426">
        <w:rPr>
          <w:rFonts w:ascii="標楷體" w:eastAsia="標楷體" w:hAnsi="標楷體" w:hint="eastAsia"/>
          <w:sz w:val="28"/>
          <w:szCs w:val="28"/>
        </w:rPr>
        <w:t>關於因應演出曲目風格不同，可否增加伴奏人數</w:t>
      </w:r>
      <w:r w:rsidR="00707C0F">
        <w:rPr>
          <w:rFonts w:ascii="標楷體" w:eastAsia="標楷體" w:hAnsi="標楷體" w:hint="eastAsia"/>
          <w:sz w:val="28"/>
          <w:szCs w:val="28"/>
        </w:rPr>
        <w:t>，</w:t>
      </w:r>
      <w:r w:rsidR="00324426">
        <w:rPr>
          <w:rFonts w:ascii="標楷體" w:eastAsia="標楷體" w:hAnsi="標楷體" w:hint="eastAsia"/>
          <w:sz w:val="28"/>
          <w:szCs w:val="28"/>
        </w:rPr>
        <w:t>及於演出時更換一問，查競賽</w:t>
      </w:r>
      <w:r>
        <w:rPr>
          <w:rFonts w:ascii="標楷體" w:eastAsia="標楷體" w:hAnsi="標楷體" w:hint="eastAsia"/>
          <w:sz w:val="28"/>
          <w:szCs w:val="28"/>
        </w:rPr>
        <w:t>簡章柒</w:t>
      </w:r>
      <w:r w:rsidR="004617DA">
        <w:rPr>
          <w:rFonts w:ascii="標楷體" w:eastAsia="標楷體" w:hAnsi="標楷體" w:hint="eastAsia"/>
          <w:sz w:val="28"/>
          <w:szCs w:val="28"/>
        </w:rPr>
        <w:t>五</w:t>
      </w:r>
      <w:r>
        <w:rPr>
          <w:rFonts w:ascii="標楷體" w:eastAsia="標楷體" w:hAnsi="標楷體" w:hint="eastAsia"/>
          <w:sz w:val="28"/>
          <w:szCs w:val="28"/>
        </w:rPr>
        <w:t>(四)</w:t>
      </w:r>
      <w:r>
        <w:rPr>
          <w:rFonts w:ascii="標楷體" w:eastAsia="標楷體" w:hAnsi="標楷體"/>
          <w:sz w:val="28"/>
          <w:szCs w:val="28"/>
        </w:rPr>
        <w:t>1.</w:t>
      </w:r>
      <w:r>
        <w:rPr>
          <w:rFonts w:ascii="標楷體" w:eastAsia="標楷體" w:hAnsi="標楷體" w:hint="eastAsia"/>
          <w:sz w:val="28"/>
          <w:szCs w:val="28"/>
        </w:rPr>
        <w:t>規定，</w:t>
      </w:r>
      <w:r w:rsidR="004617DA">
        <w:rPr>
          <w:rFonts w:ascii="標楷體" w:eastAsia="標楷體" w:hAnsi="標楷體" w:hint="eastAsia"/>
          <w:sz w:val="28"/>
          <w:szCs w:val="28"/>
        </w:rPr>
        <w:t>除</w:t>
      </w:r>
      <w:r w:rsidR="00324426">
        <w:rPr>
          <w:rFonts w:ascii="標楷體" w:eastAsia="標楷體" w:hAnsi="標楷體" w:hint="eastAsia"/>
          <w:sz w:val="28"/>
          <w:szCs w:val="28"/>
        </w:rPr>
        <w:t>指揮及</w:t>
      </w:r>
      <w:r w:rsidR="004617DA">
        <w:rPr>
          <w:rFonts w:ascii="標楷體" w:eastAsia="標楷體" w:hAnsi="標楷體" w:hint="eastAsia"/>
          <w:sz w:val="28"/>
          <w:szCs w:val="28"/>
        </w:rPr>
        <w:t>伴奏</w:t>
      </w:r>
      <w:r w:rsidR="00707C0F">
        <w:rPr>
          <w:rFonts w:ascii="標楷體" w:eastAsia="標楷體" w:hAnsi="標楷體" w:hint="eastAsia"/>
          <w:sz w:val="28"/>
          <w:szCs w:val="28"/>
        </w:rPr>
        <w:t>人員外</w:t>
      </w:r>
      <w:r w:rsidR="004617DA">
        <w:rPr>
          <w:rFonts w:ascii="標楷體" w:eastAsia="標楷體" w:hAnsi="標楷體" w:hint="eastAsia"/>
          <w:sz w:val="28"/>
          <w:szCs w:val="28"/>
        </w:rPr>
        <w:t>，</w:t>
      </w:r>
      <w:r w:rsidRPr="007E10F2">
        <w:rPr>
          <w:rFonts w:ascii="標楷體" w:eastAsia="標楷體" w:hAnsi="標楷體" w:hint="eastAsia"/>
          <w:sz w:val="28"/>
          <w:szCs w:val="28"/>
        </w:rPr>
        <w:t>所有演出人員</w:t>
      </w:r>
      <w:r w:rsidR="00324426">
        <w:rPr>
          <w:rFonts w:ascii="標楷體" w:eastAsia="標楷體" w:hAnsi="標楷體" w:hint="eastAsia"/>
          <w:sz w:val="28"/>
          <w:szCs w:val="28"/>
        </w:rPr>
        <w:t>不得於賽程中上下舞臺更換，</w:t>
      </w:r>
      <w:r w:rsidR="00707C0F">
        <w:rPr>
          <w:rFonts w:ascii="標楷體" w:eastAsia="標楷體" w:hAnsi="標楷體" w:hint="eastAsia"/>
          <w:sz w:val="28"/>
          <w:szCs w:val="28"/>
        </w:rPr>
        <w:t>另本</w:t>
      </w:r>
      <w:r w:rsidR="00324426">
        <w:rPr>
          <w:rFonts w:ascii="標楷體" w:eastAsia="標楷體" w:hAnsi="標楷體" w:hint="eastAsia"/>
          <w:sz w:val="28"/>
          <w:szCs w:val="28"/>
        </w:rPr>
        <w:t>簡章</w:t>
      </w:r>
      <w:r w:rsidR="00707C0F">
        <w:rPr>
          <w:rFonts w:ascii="標楷體" w:eastAsia="標楷體" w:hAnsi="標楷體" w:hint="eastAsia"/>
          <w:sz w:val="28"/>
          <w:szCs w:val="28"/>
        </w:rPr>
        <w:t>亦</w:t>
      </w:r>
      <w:r w:rsidR="00324426">
        <w:rPr>
          <w:rFonts w:ascii="標楷體" w:eastAsia="標楷體" w:hAnsi="標楷體" w:hint="eastAsia"/>
          <w:sz w:val="28"/>
          <w:szCs w:val="28"/>
        </w:rPr>
        <w:t>無伴奏人數</w:t>
      </w:r>
      <w:r w:rsidR="00707C0F">
        <w:rPr>
          <w:rFonts w:ascii="標楷體" w:eastAsia="標楷體" w:hAnsi="標楷體" w:hint="eastAsia"/>
          <w:sz w:val="28"/>
          <w:szCs w:val="28"/>
        </w:rPr>
        <w:t>限制之規定</w:t>
      </w:r>
      <w:r w:rsidR="00324426">
        <w:rPr>
          <w:rFonts w:ascii="標楷體" w:eastAsia="標楷體" w:hAnsi="標楷體" w:hint="eastAsia"/>
          <w:sz w:val="28"/>
          <w:szCs w:val="28"/>
        </w:rPr>
        <w:t>。爰</w:t>
      </w:r>
      <w:r w:rsidR="00707C0F">
        <w:rPr>
          <w:rFonts w:ascii="標楷體" w:eastAsia="標楷體" w:hAnsi="標楷體" w:hint="eastAsia"/>
          <w:sz w:val="28"/>
          <w:szCs w:val="28"/>
        </w:rPr>
        <w:t>關於</w:t>
      </w:r>
      <w:r w:rsidR="00324426">
        <w:rPr>
          <w:rFonts w:ascii="標楷體" w:eastAsia="標楷體" w:hAnsi="標楷體" w:hint="eastAsia"/>
          <w:sz w:val="28"/>
          <w:szCs w:val="28"/>
        </w:rPr>
        <w:t>擔任伴奏實際人數</w:t>
      </w:r>
      <w:r w:rsidR="00707C0F">
        <w:rPr>
          <w:rFonts w:ascii="標楷體" w:eastAsia="標楷體" w:hAnsi="標楷體" w:hint="eastAsia"/>
          <w:sz w:val="28"/>
          <w:szCs w:val="28"/>
        </w:rPr>
        <w:t>，請</w:t>
      </w:r>
      <w:r w:rsidR="00324426">
        <w:rPr>
          <w:rFonts w:ascii="標楷體" w:eastAsia="標楷體" w:hAnsi="標楷體" w:hint="eastAsia"/>
          <w:sz w:val="28"/>
          <w:szCs w:val="28"/>
        </w:rPr>
        <w:t>參賽隊伍於「</w:t>
      </w:r>
      <w:r w:rsidR="00324426" w:rsidRPr="00324426">
        <w:rPr>
          <w:rFonts w:ascii="標楷體" w:eastAsia="標楷體" w:hAnsi="標楷體" w:hint="eastAsia"/>
          <w:sz w:val="28"/>
          <w:szCs w:val="28"/>
        </w:rPr>
        <w:t>屏東縣第二屆原住民族兒童合唱大賽報名資料</w:t>
      </w:r>
      <w:r w:rsidR="00324426">
        <w:rPr>
          <w:rFonts w:ascii="標楷體" w:eastAsia="標楷體" w:hAnsi="標楷體" w:hint="eastAsia"/>
          <w:sz w:val="28"/>
          <w:szCs w:val="28"/>
        </w:rPr>
        <w:t>表」</w:t>
      </w:r>
      <w:r w:rsidR="00707C0F">
        <w:rPr>
          <w:rFonts w:ascii="標楷體" w:eastAsia="標楷體" w:hAnsi="標楷體" w:hint="eastAsia"/>
          <w:sz w:val="28"/>
          <w:szCs w:val="28"/>
        </w:rPr>
        <w:t>覈實</w:t>
      </w:r>
      <w:r w:rsidR="00324426">
        <w:rPr>
          <w:rFonts w:ascii="標楷體" w:eastAsia="標楷體" w:hAnsi="標楷體" w:hint="eastAsia"/>
          <w:sz w:val="28"/>
          <w:szCs w:val="28"/>
        </w:rPr>
        <w:t>填報</w:t>
      </w:r>
      <w:r w:rsidR="004617DA">
        <w:rPr>
          <w:rFonts w:ascii="標楷體" w:eastAsia="標楷體" w:hAnsi="標楷體" w:hint="eastAsia"/>
          <w:sz w:val="28"/>
          <w:szCs w:val="28"/>
        </w:rPr>
        <w:t>。</w:t>
      </w:r>
    </w:p>
    <w:p w:rsidR="004617DA" w:rsidRDefault="004617DA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</w:t>
      </w:r>
      <w:r w:rsidR="00712557">
        <w:rPr>
          <w:rFonts w:ascii="標楷體" w:eastAsia="標楷體" w:hAnsi="標楷體" w:hint="eastAsia"/>
          <w:sz w:val="28"/>
          <w:szCs w:val="28"/>
        </w:rPr>
        <w:t>有關隨隊人員之人數，依簡章壹拾壹三之規定，</w:t>
      </w:r>
      <w:r>
        <w:rPr>
          <w:rFonts w:ascii="標楷體" w:eastAsia="標楷體" w:hAnsi="標楷體" w:hint="eastAsia"/>
          <w:sz w:val="28"/>
          <w:szCs w:val="28"/>
        </w:rPr>
        <w:t>隨隊工作人員至多2名</w:t>
      </w:r>
      <w:r w:rsidRPr="004617DA">
        <w:rPr>
          <w:rFonts w:ascii="標楷體" w:eastAsia="標楷體" w:hAnsi="標楷體" w:hint="eastAsia"/>
          <w:sz w:val="28"/>
          <w:szCs w:val="28"/>
        </w:rPr>
        <w:t>(得協助翻譜及於指定地點管理隊員個人物品)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4617DA" w:rsidRDefault="004617DA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(四)競賽時間仍維持8分鐘不變</w:t>
      </w:r>
      <w:r w:rsidR="00C74ABC">
        <w:rPr>
          <w:rFonts w:ascii="標楷體" w:eastAsia="標楷體" w:hAnsi="標楷體" w:hint="eastAsia"/>
          <w:sz w:val="28"/>
          <w:szCs w:val="28"/>
        </w:rPr>
        <w:t xml:space="preserve">, </w:t>
      </w:r>
      <w:r w:rsidRPr="004617DA">
        <w:rPr>
          <w:rFonts w:ascii="標楷體" w:eastAsia="標楷體" w:hAnsi="標楷體" w:hint="eastAsia"/>
          <w:sz w:val="28"/>
          <w:szCs w:val="28"/>
        </w:rPr>
        <w:t>以開始發出聲音(含伴奏)</w:t>
      </w:r>
      <w:r w:rsidR="00C74ABC">
        <w:rPr>
          <w:rFonts w:ascii="標楷體" w:eastAsia="標楷體" w:hAnsi="標楷體" w:hint="eastAsia"/>
          <w:sz w:val="28"/>
          <w:szCs w:val="28"/>
        </w:rPr>
        <w:t>為計時起點，由大會人員舉牌明示，</w:t>
      </w:r>
      <w:r w:rsidRPr="004617DA">
        <w:rPr>
          <w:rFonts w:ascii="標楷體" w:eastAsia="標楷體" w:hAnsi="標楷體" w:hint="eastAsia"/>
          <w:sz w:val="28"/>
          <w:szCs w:val="28"/>
        </w:rPr>
        <w:t>於演唱(奏)或動作停止後終止計時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4617DA" w:rsidRDefault="004617DA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(五)團體獎項各獎別分別對應領取之獎金、獎盃及獎狀等獎酬，</w:t>
      </w:r>
      <w:r w:rsidR="00B00A74">
        <w:rPr>
          <w:rFonts w:ascii="標楷體" w:eastAsia="標楷體" w:hAnsi="標楷體" w:hint="eastAsia"/>
          <w:sz w:val="28"/>
          <w:szCs w:val="28"/>
        </w:rPr>
        <w:t>人員</w:t>
      </w:r>
      <w:r w:rsidR="006B5095">
        <w:rPr>
          <w:rFonts w:ascii="標楷體" w:eastAsia="標楷體" w:hAnsi="標楷體" w:hint="eastAsia"/>
          <w:sz w:val="28"/>
          <w:szCs w:val="28"/>
        </w:rPr>
        <w:t>敘獎</w:t>
      </w:r>
      <w:r w:rsidR="00B00A74">
        <w:rPr>
          <w:rFonts w:ascii="標楷體" w:eastAsia="標楷體" w:hAnsi="標楷體" w:hint="eastAsia"/>
          <w:sz w:val="28"/>
          <w:szCs w:val="28"/>
        </w:rPr>
        <w:t>之</w:t>
      </w:r>
      <w:r>
        <w:rPr>
          <w:rFonts w:ascii="標楷體" w:eastAsia="標楷體" w:hAnsi="標楷體" w:hint="eastAsia"/>
          <w:sz w:val="28"/>
          <w:szCs w:val="28"/>
        </w:rPr>
        <w:t>額度係以競賽原始分數所對應之「特優」、「優等」及「甲等」條件予以採計，兩者無相關。</w:t>
      </w:r>
    </w:p>
    <w:p w:rsidR="004617DA" w:rsidRDefault="004617DA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(六)</w:t>
      </w:r>
      <w:r w:rsidR="004A06AD">
        <w:rPr>
          <w:rFonts w:ascii="標楷體" w:eastAsia="標楷體" w:hAnsi="標楷體" w:hint="eastAsia"/>
          <w:sz w:val="28"/>
          <w:szCs w:val="28"/>
        </w:rPr>
        <w:t>有關「參加獎」（未獲獎之隊伍）名稱可否改為分拆為多個創新名稱之獎項，考量獲參加獎隊伍數無法預知，及預置獎項數量，爰維持「參加獎」不變。</w:t>
      </w:r>
    </w:p>
    <w:p w:rsidR="004A06AD" w:rsidRDefault="004A06AD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(七)交通費仍維持以1萬3000元為給付額度，倘有個別學校有超出額度之需求，請專案提出。</w:t>
      </w:r>
    </w:p>
    <w:p w:rsidR="004A06AD" w:rsidRDefault="004A06AD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八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關於參賽學生屬寄養童身分，</w:t>
      </w:r>
      <w:r w:rsidR="00740F8E">
        <w:rPr>
          <w:rFonts w:ascii="標楷體" w:eastAsia="標楷體" w:hAnsi="標楷體" w:hint="eastAsia"/>
          <w:sz w:val="28"/>
          <w:szCs w:val="28"/>
        </w:rPr>
        <w:t>報名</w:t>
      </w:r>
      <w:r>
        <w:rPr>
          <w:rFonts w:ascii="標楷體" w:eastAsia="標楷體" w:hAnsi="標楷體" w:hint="eastAsia"/>
          <w:sz w:val="28"/>
          <w:szCs w:val="28"/>
        </w:rPr>
        <w:t>參賽所需檢付之「監護人同意書」仍請依行政流程</w:t>
      </w:r>
      <w:r w:rsidR="00740F8E">
        <w:rPr>
          <w:rFonts w:ascii="標楷體" w:eastAsia="標楷體" w:hAnsi="標楷體" w:hint="eastAsia"/>
          <w:sz w:val="28"/>
          <w:szCs w:val="28"/>
        </w:rPr>
        <w:t>完成簽署。</w:t>
      </w:r>
    </w:p>
    <w:p w:rsidR="00F00B08" w:rsidRDefault="00F00B08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(九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本次競賽</w:t>
      </w:r>
      <w:r w:rsidR="00706AC5">
        <w:rPr>
          <w:rFonts w:ascii="標楷體" w:eastAsia="標楷體" w:hAnsi="標楷體" w:hint="eastAsia"/>
          <w:sz w:val="28"/>
          <w:szCs w:val="28"/>
        </w:rPr>
        <w:t>指定曲，無提供歌譜，需請參賽隊伍於報名時繳交</w:t>
      </w:r>
      <w:r w:rsidR="00706AC5" w:rsidRPr="00706AC5">
        <w:rPr>
          <w:rFonts w:ascii="標楷體" w:eastAsia="標楷體" w:hAnsi="標楷體" w:hint="eastAsia"/>
          <w:sz w:val="28"/>
          <w:szCs w:val="28"/>
        </w:rPr>
        <w:t>歌詞</w:t>
      </w:r>
      <w:r w:rsidR="00706AC5">
        <w:rPr>
          <w:rFonts w:ascii="標楷體" w:eastAsia="標楷體" w:hAnsi="標楷體" w:hint="eastAsia"/>
          <w:sz w:val="28"/>
          <w:szCs w:val="28"/>
        </w:rPr>
        <w:t>，</w:t>
      </w:r>
      <w:r w:rsidR="00B00A74">
        <w:rPr>
          <w:rFonts w:ascii="標楷體" w:eastAsia="標楷體" w:hAnsi="標楷體" w:hint="eastAsia"/>
          <w:sz w:val="28"/>
          <w:szCs w:val="28"/>
        </w:rPr>
        <w:t>(</w:t>
      </w:r>
      <w:r w:rsidR="00706AC5">
        <w:rPr>
          <w:rFonts w:ascii="標楷體" w:eastAsia="標楷體" w:hAnsi="標楷體" w:hint="eastAsia"/>
          <w:sz w:val="28"/>
          <w:szCs w:val="28"/>
        </w:rPr>
        <w:t>包含中文譯文及歌曲的</w:t>
      </w:r>
      <w:r w:rsidR="00706AC5" w:rsidRPr="00706AC5">
        <w:rPr>
          <w:rFonts w:ascii="標楷體" w:eastAsia="標楷體" w:hAnsi="標楷體" w:hint="eastAsia"/>
          <w:sz w:val="28"/>
          <w:szCs w:val="28"/>
        </w:rPr>
        <w:t>背景與表達)。</w:t>
      </w:r>
    </w:p>
    <w:p w:rsidR="00E135A7" w:rsidRDefault="00E135A7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(十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考</w:t>
      </w: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>量各隊伍上下臺之順暢，並且為符合本競賽推廣傳統歌謠之精神，各參賽隊伍之演出以『唱』為主，切勿準備無關之道具（且道具與評分項目無涉）。</w:t>
      </w:r>
    </w:p>
    <w:p w:rsidR="0035082C" w:rsidRDefault="0035082C" w:rsidP="0035082C">
      <w:pPr>
        <w:spacing w:line="500" w:lineRule="exact"/>
        <w:ind w:left="840" w:hangingChars="300" w:hanging="8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(十一</w:t>
      </w:r>
      <w:r>
        <w:rPr>
          <w:rFonts w:ascii="標楷體" w:eastAsia="標楷體" w:hAnsi="標楷體"/>
          <w:sz w:val="28"/>
          <w:szCs w:val="28"/>
        </w:rPr>
        <w:t>)</w:t>
      </w:r>
      <w:r w:rsidRPr="0035082C">
        <w:rPr>
          <w:rFonts w:ascii="標楷體" w:eastAsia="標楷體" w:hAnsi="標楷體" w:hint="eastAsia"/>
          <w:sz w:val="28"/>
          <w:szCs w:val="28"/>
        </w:rPr>
        <w:t>基於本競賽推廣傳統原住民族傳統歌謠之精神，開放114學年度畢業學生參賽。</w:t>
      </w:r>
    </w:p>
    <w:p w:rsidR="00F87A78" w:rsidRDefault="00F87A78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六、臨時動議：(無)</w:t>
      </w:r>
    </w:p>
    <w:p w:rsidR="00F87A78" w:rsidRPr="004A06AD" w:rsidRDefault="00F87A78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七、散會(</w:t>
      </w:r>
      <w:r>
        <w:rPr>
          <w:rFonts w:ascii="標楷體" w:eastAsia="標楷體" w:hAnsi="標楷體"/>
          <w:sz w:val="28"/>
          <w:szCs w:val="28"/>
        </w:rPr>
        <w:t>14</w:t>
      </w:r>
      <w:r>
        <w:rPr>
          <w:rFonts w:ascii="標楷體" w:eastAsia="標楷體" w:hAnsi="標楷體" w:hint="eastAsia"/>
          <w:sz w:val="28"/>
          <w:szCs w:val="28"/>
        </w:rPr>
        <w:t>時5</w:t>
      </w:r>
      <w:r>
        <w:rPr>
          <w:rFonts w:ascii="標楷體" w:eastAsia="標楷體" w:hAnsi="標楷體"/>
          <w:sz w:val="28"/>
          <w:szCs w:val="28"/>
        </w:rPr>
        <w:t>0</w:t>
      </w:r>
      <w:r>
        <w:rPr>
          <w:rFonts w:ascii="標楷體" w:eastAsia="標楷體" w:hAnsi="標楷體" w:hint="eastAsia"/>
          <w:sz w:val="28"/>
          <w:szCs w:val="28"/>
        </w:rPr>
        <w:t>分</w:t>
      </w:r>
      <w:r>
        <w:rPr>
          <w:rFonts w:ascii="標楷體" w:eastAsia="標楷體" w:hAnsi="標楷體"/>
          <w:sz w:val="28"/>
          <w:szCs w:val="28"/>
        </w:rPr>
        <w:t>)</w:t>
      </w:r>
    </w:p>
    <w:p w:rsidR="004617DA" w:rsidRPr="004617DA" w:rsidRDefault="004617DA" w:rsidP="004617DA">
      <w:pPr>
        <w:spacing w:line="50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</w:p>
    <w:sectPr w:rsidR="004617DA" w:rsidRPr="004617DA" w:rsidSect="0035082C">
      <w:pgSz w:w="11906" w:h="16838"/>
      <w:pgMar w:top="709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A67" w:rsidRDefault="00142A67" w:rsidP="00C74ABC">
      <w:r>
        <w:separator/>
      </w:r>
    </w:p>
  </w:endnote>
  <w:endnote w:type="continuationSeparator" w:id="0">
    <w:p w:rsidR="00142A67" w:rsidRDefault="00142A67" w:rsidP="00C74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A67" w:rsidRDefault="00142A67" w:rsidP="00C74ABC">
      <w:r>
        <w:separator/>
      </w:r>
    </w:p>
  </w:footnote>
  <w:footnote w:type="continuationSeparator" w:id="0">
    <w:p w:rsidR="00142A67" w:rsidRDefault="00142A67" w:rsidP="00C74A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E3"/>
    <w:rsid w:val="000B21E3"/>
    <w:rsid w:val="00142A67"/>
    <w:rsid w:val="00324426"/>
    <w:rsid w:val="0035082C"/>
    <w:rsid w:val="004617DA"/>
    <w:rsid w:val="004A06AD"/>
    <w:rsid w:val="0061293F"/>
    <w:rsid w:val="006B5095"/>
    <w:rsid w:val="00706AC5"/>
    <w:rsid w:val="00707C0F"/>
    <w:rsid w:val="00712557"/>
    <w:rsid w:val="00740F8E"/>
    <w:rsid w:val="007E10F2"/>
    <w:rsid w:val="00B00A74"/>
    <w:rsid w:val="00C74ABC"/>
    <w:rsid w:val="00E135A7"/>
    <w:rsid w:val="00F00B08"/>
    <w:rsid w:val="00F8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40090"/>
  <w15:chartTrackingRefBased/>
  <w15:docId w15:val="{6A0D141D-7B82-4855-B702-0FD7359C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="標楷體" w:hAnsi="標楷體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B21E3"/>
    <w:pPr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A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74ABC"/>
    <w:rPr>
      <w:rFonts w:ascii="Calibri" w:eastAsia="新細明體" w:hAnsi="Calibri" w:cs="Times New Roman"/>
      <w:kern w:val="3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74A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74ABC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2026-04-14T02:01:00Z</dcterms:created>
  <dcterms:modified xsi:type="dcterms:W3CDTF">2026-04-22T09:00:00Z</dcterms:modified>
</cp:coreProperties>
</file>